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061C" w14:textId="77777777" w:rsidR="00C90FAE" w:rsidRDefault="00B33A2A" w:rsidP="00C90FAE">
      <w:pPr>
        <w:spacing w:after="0"/>
        <w:jc w:val="center"/>
        <w:rPr>
          <w:b/>
          <w:sz w:val="28"/>
          <w:szCs w:val="28"/>
        </w:rPr>
      </w:pPr>
      <w:r w:rsidRPr="00B33A2A">
        <w:rPr>
          <w:b/>
          <w:color w:val="000000"/>
          <w:sz w:val="28"/>
          <w:szCs w:val="28"/>
        </w:rPr>
        <w:t xml:space="preserve">The </w:t>
      </w:r>
      <w:r w:rsidR="0055747E">
        <w:rPr>
          <w:b/>
          <w:color w:val="000000"/>
          <w:sz w:val="28"/>
          <w:szCs w:val="28"/>
        </w:rPr>
        <w:t>Metropolitan Nashville</w:t>
      </w:r>
      <w:r w:rsidR="00F43ACE">
        <w:rPr>
          <w:b/>
          <w:color w:val="000000"/>
          <w:sz w:val="28"/>
          <w:szCs w:val="28"/>
        </w:rPr>
        <w:t xml:space="preserve"> Airport Authority</w:t>
      </w:r>
      <w:r w:rsidRPr="00B33A2A">
        <w:rPr>
          <w:b/>
          <w:color w:val="000000"/>
          <w:sz w:val="28"/>
          <w:szCs w:val="28"/>
        </w:rPr>
        <w:t xml:space="preserve"> </w:t>
      </w:r>
      <w:r w:rsidR="00BF2267" w:rsidRPr="00B33A2A">
        <w:rPr>
          <w:b/>
          <w:sz w:val="28"/>
          <w:szCs w:val="28"/>
        </w:rPr>
        <w:t>Invites Applications For</w:t>
      </w:r>
      <w:r>
        <w:rPr>
          <w:b/>
          <w:sz w:val="28"/>
          <w:szCs w:val="28"/>
        </w:rPr>
        <w:t xml:space="preserve"> </w:t>
      </w:r>
    </w:p>
    <w:p w14:paraId="400F8C30" w14:textId="6FE4C3CA" w:rsidR="00D91D1A" w:rsidRPr="00C90FAE" w:rsidRDefault="00C74AF0" w:rsidP="00C90FAE">
      <w:pPr>
        <w:spacing w:after="0"/>
        <w:jc w:val="center"/>
        <w:rPr>
          <w:b/>
          <w:color w:val="000000"/>
          <w:sz w:val="28"/>
          <w:szCs w:val="28"/>
        </w:rPr>
      </w:pPr>
      <w:r>
        <w:rPr>
          <w:b/>
          <w:sz w:val="28"/>
          <w:szCs w:val="28"/>
        </w:rPr>
        <w:t xml:space="preserve">Assistant </w:t>
      </w:r>
      <w:r w:rsidR="00C90FAE">
        <w:rPr>
          <w:b/>
          <w:sz w:val="28"/>
          <w:szCs w:val="28"/>
        </w:rPr>
        <w:t>Director, Parking and Ground Transportation Business Strategy</w:t>
      </w:r>
    </w:p>
    <w:p w14:paraId="2F81F6B7" w14:textId="77777777" w:rsidR="00BF2267" w:rsidRPr="002935DA" w:rsidRDefault="00BF2267" w:rsidP="0055747E">
      <w:pPr>
        <w:spacing w:after="0"/>
        <w:rPr>
          <w:sz w:val="28"/>
        </w:rPr>
      </w:pPr>
    </w:p>
    <w:p w14:paraId="7EA77883" w14:textId="28CC3F12" w:rsidR="002B0B27" w:rsidRPr="00C90FAE" w:rsidRDefault="00F70607" w:rsidP="002B0B27">
      <w:pPr>
        <w:autoSpaceDE w:val="0"/>
        <w:autoSpaceDN w:val="0"/>
        <w:adjustRightInd w:val="0"/>
        <w:spacing w:after="0"/>
        <w:rPr>
          <w:rFonts w:cstheme="minorHAnsi"/>
          <w:sz w:val="24"/>
          <w:szCs w:val="24"/>
        </w:rPr>
      </w:pPr>
      <w:r w:rsidRPr="00C90FAE">
        <w:rPr>
          <w:rFonts w:cstheme="minorHAnsi"/>
          <w:color w:val="000000"/>
          <w:sz w:val="24"/>
          <w:szCs w:val="24"/>
        </w:rPr>
        <w:t xml:space="preserve">The </w:t>
      </w:r>
      <w:r w:rsidR="0055747E" w:rsidRPr="00C90FAE">
        <w:rPr>
          <w:rFonts w:cstheme="minorHAnsi"/>
          <w:color w:val="000000"/>
          <w:sz w:val="24"/>
          <w:szCs w:val="24"/>
        </w:rPr>
        <w:t>Metropolitan Nashville</w:t>
      </w:r>
      <w:r w:rsidR="00F43ACE" w:rsidRPr="00C90FAE">
        <w:rPr>
          <w:rFonts w:cstheme="minorHAnsi"/>
          <w:color w:val="000000"/>
          <w:sz w:val="24"/>
          <w:szCs w:val="24"/>
        </w:rPr>
        <w:t xml:space="preserve"> Airport Authority </w:t>
      </w:r>
      <w:r w:rsidR="0055747E" w:rsidRPr="00C90FAE">
        <w:rPr>
          <w:rFonts w:cstheme="minorHAnsi"/>
          <w:color w:val="000000"/>
          <w:sz w:val="24"/>
          <w:szCs w:val="24"/>
        </w:rPr>
        <w:t xml:space="preserve">(MNAA) </w:t>
      </w:r>
      <w:r w:rsidR="002935DA" w:rsidRPr="00C90FAE">
        <w:rPr>
          <w:rFonts w:cstheme="minorHAnsi"/>
          <w:color w:val="000000"/>
          <w:sz w:val="24"/>
          <w:szCs w:val="24"/>
          <w:shd w:val="clear" w:color="auto" w:fill="FFFFFF"/>
        </w:rPr>
        <w:t>is seeking a</w:t>
      </w:r>
      <w:r w:rsidR="00C31C61" w:rsidRPr="00C90FAE">
        <w:rPr>
          <w:rFonts w:cstheme="minorHAnsi"/>
          <w:color w:val="000000"/>
          <w:sz w:val="24"/>
          <w:szCs w:val="24"/>
          <w:shd w:val="clear" w:color="auto" w:fill="FFFFFF"/>
        </w:rPr>
        <w:t>n Assistant</w:t>
      </w:r>
      <w:r w:rsidR="009C3258" w:rsidRPr="00C90FAE">
        <w:rPr>
          <w:rFonts w:cstheme="minorHAnsi"/>
          <w:color w:val="000000"/>
          <w:sz w:val="24"/>
          <w:szCs w:val="24"/>
          <w:shd w:val="clear" w:color="auto" w:fill="FFFFFF"/>
        </w:rPr>
        <w:t xml:space="preserve"> </w:t>
      </w:r>
      <w:r w:rsidR="00C90FAE" w:rsidRPr="00C90FAE">
        <w:rPr>
          <w:rFonts w:cstheme="minorHAnsi"/>
          <w:color w:val="000000"/>
          <w:sz w:val="24"/>
          <w:szCs w:val="24"/>
          <w:shd w:val="clear" w:color="auto" w:fill="FFFFFF"/>
        </w:rPr>
        <w:t>Director, Parking and Ground Transportation Business Strategy. This position</w:t>
      </w:r>
      <w:r w:rsidR="00C90FAE" w:rsidRPr="00C90FAE">
        <w:rPr>
          <w:rFonts w:cstheme="minorHAnsi"/>
          <w:sz w:val="24"/>
          <w:szCs w:val="24"/>
        </w:rPr>
        <w:t xml:space="preserve"> is a high-level role for an innovative Parking &amp; Ground Transportation professional with strong analytical skills. The position concentrates on the development and execution of strategies and measurement of progress toward department goals including innovation, revenue generation, and customer experience related to parking and ground transportation. He or she will manage contractual compliance for ground transportation providers, including taxicabs, transportation network companies (TNCs), charter, and shuttle vehicles. Other responsibilities include providing administrative and technical support to enhance parking and ground transportation operations.</w:t>
      </w:r>
    </w:p>
    <w:p w14:paraId="3E9C68A3" w14:textId="77777777" w:rsidR="00C90FAE" w:rsidRPr="00C90FAE" w:rsidRDefault="00C90FAE" w:rsidP="002B0B27">
      <w:pPr>
        <w:autoSpaceDE w:val="0"/>
        <w:autoSpaceDN w:val="0"/>
        <w:adjustRightInd w:val="0"/>
        <w:spacing w:after="0"/>
        <w:rPr>
          <w:rFonts w:cstheme="minorHAnsi"/>
          <w:b/>
          <w:sz w:val="24"/>
          <w:szCs w:val="24"/>
        </w:rPr>
      </w:pPr>
    </w:p>
    <w:p w14:paraId="33EB8113" w14:textId="406723CB" w:rsidR="00D86554" w:rsidRPr="00C90FAE" w:rsidRDefault="002935DA" w:rsidP="0055747E">
      <w:pPr>
        <w:spacing w:after="0"/>
        <w:rPr>
          <w:rFonts w:cstheme="minorHAnsi"/>
          <w:sz w:val="24"/>
          <w:szCs w:val="24"/>
        </w:rPr>
      </w:pPr>
      <w:r w:rsidRPr="00C90FAE">
        <w:rPr>
          <w:rFonts w:cstheme="minorHAnsi"/>
          <w:b/>
          <w:sz w:val="24"/>
          <w:szCs w:val="24"/>
        </w:rPr>
        <w:t>Position Qualifications</w:t>
      </w:r>
    </w:p>
    <w:p w14:paraId="621312E3" w14:textId="06FD739D" w:rsidR="00CC4764" w:rsidRPr="00C90FAE" w:rsidRDefault="00C90FAE" w:rsidP="0055747E">
      <w:pPr>
        <w:spacing w:after="0"/>
        <w:rPr>
          <w:rFonts w:cstheme="minorHAnsi"/>
          <w:sz w:val="24"/>
          <w:szCs w:val="24"/>
        </w:rPr>
      </w:pPr>
      <w:r w:rsidRPr="00C90FAE">
        <w:rPr>
          <w:rFonts w:cstheme="minorHAnsi"/>
          <w:sz w:val="24"/>
          <w:szCs w:val="24"/>
        </w:rPr>
        <w:t>The ideal candidate should be someone who enjoys working closely with other internal departments to identify, evaluate, recommend, and support cost</w:t>
      </w:r>
      <w:r w:rsidRPr="00C90FAE">
        <w:rPr>
          <w:rFonts w:cstheme="minorHAnsi"/>
          <w:sz w:val="24"/>
          <w:szCs w:val="24"/>
        </w:rPr>
        <w:t>-</w:t>
      </w:r>
      <w:r w:rsidRPr="00C90FAE">
        <w:rPr>
          <w:rFonts w:cstheme="minorHAnsi"/>
          <w:sz w:val="24"/>
          <w:szCs w:val="24"/>
        </w:rPr>
        <w:t>effective and innovative solutions for all aspects of the parking and ground transportation functions and operations while continuing to maintain the highest level of customer service to travelers. A 4-year degree in aviation management, business administration or related field; and at least 4 to 7 years’ experience in airport ground transportation, parking and contract management, in a managerial role. AAAE Certified Member certification is preferred. Strategic thinking and strong analytical skills are a must to successfully perform the role and responsibilities.</w:t>
      </w:r>
    </w:p>
    <w:p w14:paraId="55B4751B" w14:textId="77777777" w:rsidR="00C90FAE" w:rsidRPr="00C90FAE" w:rsidRDefault="00C90FAE" w:rsidP="0055747E">
      <w:pPr>
        <w:spacing w:after="0"/>
        <w:rPr>
          <w:rFonts w:cstheme="minorHAnsi"/>
          <w:b/>
          <w:sz w:val="24"/>
          <w:szCs w:val="24"/>
        </w:rPr>
      </w:pPr>
    </w:p>
    <w:p w14:paraId="7DA4915F" w14:textId="6E57423D" w:rsidR="00D86554" w:rsidRPr="00C90FAE" w:rsidRDefault="00D86554" w:rsidP="0055747E">
      <w:pPr>
        <w:spacing w:after="0"/>
        <w:rPr>
          <w:rFonts w:cstheme="minorHAnsi"/>
          <w:sz w:val="24"/>
          <w:szCs w:val="24"/>
        </w:rPr>
      </w:pPr>
      <w:r w:rsidRPr="00C90FAE">
        <w:rPr>
          <w:rFonts w:cstheme="minorHAnsi"/>
          <w:b/>
          <w:sz w:val="24"/>
          <w:szCs w:val="24"/>
        </w:rPr>
        <w:t xml:space="preserve">Salary &amp; </w:t>
      </w:r>
      <w:r w:rsidR="001E56E7" w:rsidRPr="00C90FAE">
        <w:rPr>
          <w:rFonts w:cstheme="minorHAnsi"/>
          <w:b/>
          <w:sz w:val="24"/>
          <w:szCs w:val="24"/>
        </w:rPr>
        <w:t>Benefits</w:t>
      </w:r>
      <w:r w:rsidRPr="00C90FAE">
        <w:rPr>
          <w:rFonts w:cstheme="minorHAnsi"/>
          <w:b/>
          <w:sz w:val="24"/>
          <w:szCs w:val="24"/>
        </w:rPr>
        <w:t xml:space="preserve"> </w:t>
      </w:r>
    </w:p>
    <w:p w14:paraId="2D69D8EE" w14:textId="4C4F9618" w:rsidR="001E56E7" w:rsidRPr="00C90FAE" w:rsidRDefault="00C90FAE" w:rsidP="00534E76">
      <w:pPr>
        <w:pStyle w:val="xxxmsonormal"/>
        <w:shd w:val="clear" w:color="auto" w:fill="FFFFFF"/>
        <w:spacing w:before="0" w:beforeAutospacing="0" w:after="0" w:afterAutospacing="0"/>
        <w:ind w:right="-180"/>
        <w:textAlignment w:val="baseline"/>
        <w:rPr>
          <w:rFonts w:asciiTheme="minorHAnsi" w:hAnsiTheme="minorHAnsi" w:cstheme="minorHAnsi"/>
          <w:color w:val="000000"/>
        </w:rPr>
      </w:pPr>
      <w:r w:rsidRPr="00C90FAE">
        <w:rPr>
          <w:rFonts w:asciiTheme="minorHAnsi" w:hAnsiTheme="minorHAnsi" w:cstheme="minorHAnsi"/>
        </w:rPr>
        <w:t>The starting salary range for the position is $88,955 - $122,028. An exceptional candidate may be eligible to receive a starting salary slightly above the range with approvals. In addition to the base salary, the incumbent is eligible for potential discretionary bonus, based on personal and organizational performance</w:t>
      </w:r>
      <w:r w:rsidRPr="00C90FAE">
        <w:rPr>
          <w:rFonts w:asciiTheme="minorHAnsi" w:hAnsiTheme="minorHAnsi" w:cstheme="minorHAnsi"/>
        </w:rPr>
        <w:t xml:space="preserve">. </w:t>
      </w:r>
      <w:r w:rsidR="00CC4764" w:rsidRPr="00C90FAE">
        <w:rPr>
          <w:rFonts w:asciiTheme="minorHAnsi" w:hAnsiTheme="minorHAnsi" w:cstheme="minorHAnsi"/>
        </w:rPr>
        <w:t>MNAA provides a very attractive and robust benefit package</w:t>
      </w:r>
      <w:r w:rsidR="00225A65" w:rsidRPr="00C90FAE">
        <w:rPr>
          <w:rFonts w:asciiTheme="minorHAnsi" w:hAnsiTheme="minorHAnsi" w:cstheme="minorHAnsi"/>
        </w:rPr>
        <w:t xml:space="preserve">. </w:t>
      </w:r>
      <w:r w:rsidR="00974CD2" w:rsidRPr="00C90FAE">
        <w:rPr>
          <w:rFonts w:asciiTheme="minorHAnsi" w:hAnsiTheme="minorHAnsi" w:cstheme="minorHAnsi"/>
        </w:rPr>
        <w:t>For</w:t>
      </w:r>
      <w:r w:rsidR="00F77DCF" w:rsidRPr="00C90FAE">
        <w:rPr>
          <w:rFonts w:asciiTheme="minorHAnsi" w:hAnsiTheme="minorHAnsi" w:cstheme="minorHAnsi"/>
        </w:rPr>
        <w:t xml:space="preserve"> </w:t>
      </w:r>
      <w:r w:rsidR="001E56E7" w:rsidRPr="00C90FAE">
        <w:rPr>
          <w:rFonts w:asciiTheme="minorHAnsi" w:hAnsiTheme="minorHAnsi" w:cstheme="minorHAnsi"/>
        </w:rPr>
        <w:t xml:space="preserve">instructions on how to apply, please </w:t>
      </w:r>
      <w:hyperlink r:id="rId7" w:history="1">
        <w:r w:rsidR="001E56E7" w:rsidRPr="00C90FAE">
          <w:rPr>
            <w:rStyle w:val="Hyperlink"/>
            <w:rFonts w:asciiTheme="minorHAnsi" w:hAnsiTheme="minorHAnsi" w:cstheme="minorHAnsi"/>
            <w:b/>
          </w:rPr>
          <w:t>click here</w:t>
        </w:r>
      </w:hyperlink>
      <w:r w:rsidR="001E56E7" w:rsidRPr="00C90FAE">
        <w:rPr>
          <w:rFonts w:asciiTheme="minorHAnsi" w:hAnsiTheme="minorHAnsi" w:cstheme="minorHAnsi"/>
          <w:color w:val="0070C0"/>
        </w:rPr>
        <w:t xml:space="preserve"> </w:t>
      </w:r>
      <w:r w:rsidR="001E56E7" w:rsidRPr="00C90FAE">
        <w:rPr>
          <w:rFonts w:asciiTheme="minorHAnsi" w:hAnsiTheme="minorHAnsi" w:cstheme="minorHAnsi"/>
        </w:rPr>
        <w:t xml:space="preserve">to see the recruitment brochure, or visit the searches tab at </w:t>
      </w:r>
      <w:hyperlink r:id="rId8" w:history="1">
        <w:r w:rsidR="001E56E7" w:rsidRPr="00C90FAE">
          <w:rPr>
            <w:rStyle w:val="Hyperlink"/>
            <w:rFonts w:asciiTheme="minorHAnsi" w:hAnsiTheme="minorHAnsi" w:cstheme="minorHAnsi"/>
          </w:rPr>
          <w:t>www.adkexecutivesearch.com</w:t>
        </w:r>
      </w:hyperlink>
      <w:r w:rsidR="001E56E7" w:rsidRPr="00C90FAE">
        <w:rPr>
          <w:rFonts w:asciiTheme="minorHAnsi" w:hAnsiTheme="minorHAnsi" w:cstheme="minorHAnsi"/>
        </w:rPr>
        <w:t>.</w:t>
      </w:r>
    </w:p>
    <w:p w14:paraId="70DF6CC0" w14:textId="77777777" w:rsidR="00534E76" w:rsidRPr="00C90FAE" w:rsidRDefault="00534E76" w:rsidP="0055747E">
      <w:pPr>
        <w:rPr>
          <w:rFonts w:cstheme="minorHAnsi"/>
          <w:b/>
          <w:sz w:val="24"/>
          <w:szCs w:val="24"/>
        </w:rPr>
      </w:pPr>
    </w:p>
    <w:p w14:paraId="247860EC" w14:textId="0D1E6D31" w:rsidR="001E56E7" w:rsidRPr="00C90FAE" w:rsidRDefault="001B2984" w:rsidP="0055747E">
      <w:pPr>
        <w:rPr>
          <w:rFonts w:cstheme="minorHAnsi"/>
          <w:b/>
          <w:sz w:val="24"/>
          <w:szCs w:val="24"/>
        </w:rPr>
      </w:pPr>
      <w:r w:rsidRPr="00C90FAE">
        <w:rPr>
          <w:rFonts w:cstheme="minorHAnsi"/>
          <w:b/>
          <w:sz w:val="24"/>
          <w:szCs w:val="24"/>
        </w:rPr>
        <w:t xml:space="preserve">Filing Deadline: </w:t>
      </w:r>
      <w:r w:rsidR="00C90FAE" w:rsidRPr="00C90FAE">
        <w:rPr>
          <w:rFonts w:cstheme="minorHAnsi"/>
          <w:b/>
          <w:sz w:val="24"/>
          <w:szCs w:val="24"/>
        </w:rPr>
        <w:t>Octo</w:t>
      </w:r>
      <w:r w:rsidR="002B0B27" w:rsidRPr="00C90FAE">
        <w:rPr>
          <w:rFonts w:cstheme="minorHAnsi"/>
          <w:b/>
          <w:sz w:val="24"/>
          <w:szCs w:val="24"/>
        </w:rPr>
        <w:t>ber</w:t>
      </w:r>
      <w:r w:rsidR="009C3258" w:rsidRPr="00C90FAE">
        <w:rPr>
          <w:rFonts w:cstheme="minorHAnsi"/>
          <w:b/>
          <w:sz w:val="24"/>
          <w:szCs w:val="24"/>
        </w:rPr>
        <w:t xml:space="preserve"> </w:t>
      </w:r>
      <w:r w:rsidR="00C90FAE" w:rsidRPr="00C90FAE">
        <w:rPr>
          <w:rFonts w:cstheme="minorHAnsi"/>
          <w:b/>
          <w:sz w:val="24"/>
          <w:szCs w:val="24"/>
        </w:rPr>
        <w:t>23</w:t>
      </w:r>
      <w:r w:rsidR="009C3258" w:rsidRPr="00C90FAE">
        <w:rPr>
          <w:rFonts w:cstheme="minorHAnsi"/>
          <w:b/>
          <w:sz w:val="24"/>
          <w:szCs w:val="24"/>
        </w:rPr>
        <w:t>, 20</w:t>
      </w:r>
      <w:r w:rsidR="00225A65" w:rsidRPr="00C90FAE">
        <w:rPr>
          <w:rFonts w:cstheme="minorHAnsi"/>
          <w:b/>
          <w:sz w:val="24"/>
          <w:szCs w:val="24"/>
        </w:rPr>
        <w:t>2</w:t>
      </w:r>
      <w:r w:rsidR="00C90FAE" w:rsidRPr="00C90FAE">
        <w:rPr>
          <w:rFonts w:cstheme="minorHAnsi"/>
          <w:b/>
          <w:sz w:val="24"/>
          <w:szCs w:val="24"/>
        </w:rPr>
        <w:t>2</w:t>
      </w:r>
    </w:p>
    <w:sectPr w:rsidR="001E56E7" w:rsidRPr="00C90FAE" w:rsidSect="00974C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5305" w14:textId="77777777" w:rsidR="003416A1" w:rsidRDefault="003416A1" w:rsidP="00B5040A">
      <w:pPr>
        <w:spacing w:after="0" w:line="240" w:lineRule="auto"/>
      </w:pPr>
      <w:r>
        <w:separator/>
      </w:r>
    </w:p>
  </w:endnote>
  <w:endnote w:type="continuationSeparator" w:id="0">
    <w:p w14:paraId="7F1D920B" w14:textId="77777777" w:rsidR="003416A1" w:rsidRDefault="003416A1"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4531" w14:textId="77777777" w:rsidR="003416A1" w:rsidRDefault="003416A1" w:rsidP="00B5040A">
      <w:pPr>
        <w:spacing w:after="0" w:line="240" w:lineRule="auto"/>
      </w:pPr>
      <w:r>
        <w:separator/>
      </w:r>
    </w:p>
  </w:footnote>
  <w:footnote w:type="continuationSeparator" w:id="0">
    <w:p w14:paraId="79B518C8" w14:textId="77777777" w:rsidR="003416A1" w:rsidRDefault="003416A1"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78F"/>
    <w:multiLevelType w:val="hybridMultilevel"/>
    <w:tmpl w:val="32C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C6524"/>
    <w:multiLevelType w:val="hybridMultilevel"/>
    <w:tmpl w:val="AD0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AE202B"/>
    <w:multiLevelType w:val="hybridMultilevel"/>
    <w:tmpl w:val="A558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D64FF4"/>
    <w:multiLevelType w:val="hybridMultilevel"/>
    <w:tmpl w:val="3930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C631F3"/>
    <w:multiLevelType w:val="hybridMultilevel"/>
    <w:tmpl w:val="E88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45722"/>
    <w:multiLevelType w:val="hybridMultilevel"/>
    <w:tmpl w:val="E48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730059">
    <w:abstractNumId w:val="2"/>
  </w:num>
  <w:num w:numId="2" w16cid:durableId="1751073175">
    <w:abstractNumId w:val="5"/>
  </w:num>
  <w:num w:numId="3" w16cid:durableId="1210529799">
    <w:abstractNumId w:val="4"/>
  </w:num>
  <w:num w:numId="4" w16cid:durableId="2103993774">
    <w:abstractNumId w:val="1"/>
  </w:num>
  <w:num w:numId="5" w16cid:durableId="950476370">
    <w:abstractNumId w:val="8"/>
  </w:num>
  <w:num w:numId="6" w16cid:durableId="802499337">
    <w:abstractNumId w:val="3"/>
  </w:num>
  <w:num w:numId="7" w16cid:durableId="971205547">
    <w:abstractNumId w:val="9"/>
  </w:num>
  <w:num w:numId="8" w16cid:durableId="1309821851">
    <w:abstractNumId w:val="7"/>
  </w:num>
  <w:num w:numId="9" w16cid:durableId="1104768572">
    <w:abstractNumId w:val="6"/>
  </w:num>
  <w:num w:numId="10" w16cid:durableId="159686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5A95"/>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B54"/>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5A65"/>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06A6"/>
    <w:rsid w:val="00273C6E"/>
    <w:rsid w:val="0027671D"/>
    <w:rsid w:val="0027759D"/>
    <w:rsid w:val="002860A0"/>
    <w:rsid w:val="00287485"/>
    <w:rsid w:val="00290CAC"/>
    <w:rsid w:val="00291C84"/>
    <w:rsid w:val="0029271C"/>
    <w:rsid w:val="002935DA"/>
    <w:rsid w:val="0029361C"/>
    <w:rsid w:val="002977A7"/>
    <w:rsid w:val="002A267E"/>
    <w:rsid w:val="002A2DB2"/>
    <w:rsid w:val="002A3A20"/>
    <w:rsid w:val="002A7584"/>
    <w:rsid w:val="002B0B27"/>
    <w:rsid w:val="002B1F83"/>
    <w:rsid w:val="002B2B3A"/>
    <w:rsid w:val="002B446B"/>
    <w:rsid w:val="002C042F"/>
    <w:rsid w:val="002C097D"/>
    <w:rsid w:val="002C1BEE"/>
    <w:rsid w:val="002C3035"/>
    <w:rsid w:val="002C3B42"/>
    <w:rsid w:val="002C6D5E"/>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5CE5"/>
    <w:rsid w:val="00336FFB"/>
    <w:rsid w:val="00341250"/>
    <w:rsid w:val="003416A1"/>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9CA"/>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375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C79"/>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D615A"/>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34E76"/>
    <w:rsid w:val="00540F0F"/>
    <w:rsid w:val="0054122B"/>
    <w:rsid w:val="00541394"/>
    <w:rsid w:val="005444EA"/>
    <w:rsid w:val="00546313"/>
    <w:rsid w:val="0055037C"/>
    <w:rsid w:val="00551A1D"/>
    <w:rsid w:val="0055209C"/>
    <w:rsid w:val="00555829"/>
    <w:rsid w:val="00555B88"/>
    <w:rsid w:val="0055747E"/>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3B45"/>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35D7"/>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554A"/>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3B8"/>
    <w:rsid w:val="00751E2C"/>
    <w:rsid w:val="007542C8"/>
    <w:rsid w:val="007607A3"/>
    <w:rsid w:val="00765EF5"/>
    <w:rsid w:val="00765FB4"/>
    <w:rsid w:val="00766062"/>
    <w:rsid w:val="00766648"/>
    <w:rsid w:val="007673FB"/>
    <w:rsid w:val="00773B7B"/>
    <w:rsid w:val="00773BF0"/>
    <w:rsid w:val="00774541"/>
    <w:rsid w:val="00774EAF"/>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2CAF"/>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19DF"/>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4CD2"/>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258"/>
    <w:rsid w:val="009C35CE"/>
    <w:rsid w:val="009C361D"/>
    <w:rsid w:val="009C46CF"/>
    <w:rsid w:val="009C6E32"/>
    <w:rsid w:val="009D10E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C79D6"/>
    <w:rsid w:val="00BD02FE"/>
    <w:rsid w:val="00BD055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1C61"/>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930"/>
    <w:rsid w:val="00C57F8E"/>
    <w:rsid w:val="00C64847"/>
    <w:rsid w:val="00C64CE0"/>
    <w:rsid w:val="00C66C65"/>
    <w:rsid w:val="00C7027E"/>
    <w:rsid w:val="00C704BD"/>
    <w:rsid w:val="00C70D6E"/>
    <w:rsid w:val="00C72E7C"/>
    <w:rsid w:val="00C73B19"/>
    <w:rsid w:val="00C7435F"/>
    <w:rsid w:val="00C74AF0"/>
    <w:rsid w:val="00C7582C"/>
    <w:rsid w:val="00C760DE"/>
    <w:rsid w:val="00C87A3A"/>
    <w:rsid w:val="00C90FAE"/>
    <w:rsid w:val="00C967EE"/>
    <w:rsid w:val="00C96E2E"/>
    <w:rsid w:val="00CA23A0"/>
    <w:rsid w:val="00CA443C"/>
    <w:rsid w:val="00CB0438"/>
    <w:rsid w:val="00CB119A"/>
    <w:rsid w:val="00CB20A6"/>
    <w:rsid w:val="00CB4612"/>
    <w:rsid w:val="00CB617A"/>
    <w:rsid w:val="00CB6772"/>
    <w:rsid w:val="00CC018B"/>
    <w:rsid w:val="00CC4764"/>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17FA5"/>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49"/>
    <w:rsid w:val="00D974D2"/>
    <w:rsid w:val="00DA0418"/>
    <w:rsid w:val="00DA1B46"/>
    <w:rsid w:val="00DA1E9A"/>
    <w:rsid w:val="00DA78D9"/>
    <w:rsid w:val="00DB0171"/>
    <w:rsid w:val="00DB15BE"/>
    <w:rsid w:val="00DB2542"/>
    <w:rsid w:val="00DB390B"/>
    <w:rsid w:val="00DB4105"/>
    <w:rsid w:val="00DB589A"/>
    <w:rsid w:val="00DC0B3B"/>
    <w:rsid w:val="00DC0D9C"/>
    <w:rsid w:val="00DC13D9"/>
    <w:rsid w:val="00DC1FD0"/>
    <w:rsid w:val="00DC2884"/>
    <w:rsid w:val="00DC30D2"/>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0512"/>
    <w:rsid w:val="00F11DF9"/>
    <w:rsid w:val="00F127EE"/>
    <w:rsid w:val="00F13314"/>
    <w:rsid w:val="00F174F9"/>
    <w:rsid w:val="00F20AEE"/>
    <w:rsid w:val="00F22790"/>
    <w:rsid w:val="00F30E7E"/>
    <w:rsid w:val="00F338F3"/>
    <w:rsid w:val="00F33C8D"/>
    <w:rsid w:val="00F34015"/>
    <w:rsid w:val="00F35611"/>
    <w:rsid w:val="00F40CC1"/>
    <w:rsid w:val="00F42AAB"/>
    <w:rsid w:val="00F431ED"/>
    <w:rsid w:val="00F43ACE"/>
    <w:rsid w:val="00F44128"/>
    <w:rsid w:val="00F46107"/>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77DCF"/>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5E28"/>
  <w15:docId w15:val="{F4F512D4-AE01-4528-84BE-66CCF58A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paragraph" w:customStyle="1" w:styleId="xxxmsonormal">
    <w:name w:val="x_x_x_msonormal"/>
    <w:basedOn w:val="Normal"/>
    <w:rsid w:val="00534E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8047">
      <w:bodyDiv w:val="1"/>
      <w:marLeft w:val="0"/>
      <w:marRight w:val="0"/>
      <w:marTop w:val="0"/>
      <w:marBottom w:val="0"/>
      <w:divBdr>
        <w:top w:val="none" w:sz="0" w:space="0" w:color="auto"/>
        <w:left w:val="none" w:sz="0" w:space="0" w:color="auto"/>
        <w:bottom w:val="none" w:sz="0" w:space="0" w:color="auto"/>
        <w:right w:val="none" w:sz="0" w:space="0" w:color="auto"/>
      </w:divBdr>
      <w:divsChild>
        <w:div w:id="1282035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234076">
              <w:marLeft w:val="0"/>
              <w:marRight w:val="0"/>
              <w:marTop w:val="0"/>
              <w:marBottom w:val="0"/>
              <w:divBdr>
                <w:top w:val="none" w:sz="0" w:space="0" w:color="auto"/>
                <w:left w:val="none" w:sz="0" w:space="0" w:color="auto"/>
                <w:bottom w:val="none" w:sz="0" w:space="0" w:color="auto"/>
                <w:right w:val="none" w:sz="0" w:space="0" w:color="auto"/>
              </w:divBdr>
              <w:divsChild>
                <w:div w:id="1609771804">
                  <w:marLeft w:val="0"/>
                  <w:marRight w:val="0"/>
                  <w:marTop w:val="0"/>
                  <w:marBottom w:val="0"/>
                  <w:divBdr>
                    <w:top w:val="none" w:sz="0" w:space="0" w:color="auto"/>
                    <w:left w:val="none" w:sz="0" w:space="0" w:color="auto"/>
                    <w:bottom w:val="none" w:sz="0" w:space="0" w:color="auto"/>
                    <w:right w:val="none" w:sz="0" w:space="0" w:color="auto"/>
                  </w:divBdr>
                  <w:divsChild>
                    <w:div w:id="1950775040">
                      <w:marLeft w:val="0"/>
                      <w:marRight w:val="0"/>
                      <w:marTop w:val="0"/>
                      <w:marBottom w:val="0"/>
                      <w:divBdr>
                        <w:top w:val="none" w:sz="0" w:space="0" w:color="auto"/>
                        <w:left w:val="none" w:sz="0" w:space="0" w:color="auto"/>
                        <w:bottom w:val="none" w:sz="0" w:space="0" w:color="auto"/>
                        <w:right w:val="none" w:sz="0" w:space="0" w:color="auto"/>
                      </w:divBdr>
                      <w:divsChild>
                        <w:div w:id="1796488486">
                          <w:marLeft w:val="0"/>
                          <w:marRight w:val="0"/>
                          <w:marTop w:val="0"/>
                          <w:marBottom w:val="0"/>
                          <w:divBdr>
                            <w:top w:val="none" w:sz="0" w:space="0" w:color="auto"/>
                            <w:left w:val="none" w:sz="0" w:space="0" w:color="auto"/>
                            <w:bottom w:val="none" w:sz="0" w:space="0" w:color="auto"/>
                            <w:right w:val="none" w:sz="0" w:space="0" w:color="auto"/>
                          </w:divBdr>
                          <w:divsChild>
                            <w:div w:id="1505441558">
                              <w:marLeft w:val="0"/>
                              <w:marRight w:val="0"/>
                              <w:marTop w:val="0"/>
                              <w:marBottom w:val="0"/>
                              <w:divBdr>
                                <w:top w:val="none" w:sz="0" w:space="0" w:color="auto"/>
                                <w:left w:val="none" w:sz="0" w:space="0" w:color="auto"/>
                                <w:bottom w:val="none" w:sz="0" w:space="0" w:color="auto"/>
                                <w:right w:val="none" w:sz="0" w:space="0" w:color="auto"/>
                              </w:divBdr>
                              <w:divsChild>
                                <w:div w:id="1837723661">
                                  <w:marLeft w:val="0"/>
                                  <w:marRight w:val="0"/>
                                  <w:marTop w:val="0"/>
                                  <w:marBottom w:val="0"/>
                                  <w:divBdr>
                                    <w:top w:val="none" w:sz="0" w:space="0" w:color="auto"/>
                                    <w:left w:val="none" w:sz="0" w:space="0" w:color="auto"/>
                                    <w:bottom w:val="none" w:sz="0" w:space="0" w:color="auto"/>
                                    <w:right w:val="none" w:sz="0" w:space="0" w:color="auto"/>
                                  </w:divBdr>
                                  <w:divsChild>
                                    <w:div w:id="1624461427">
                                      <w:marLeft w:val="0"/>
                                      <w:marRight w:val="0"/>
                                      <w:marTop w:val="0"/>
                                      <w:marBottom w:val="0"/>
                                      <w:divBdr>
                                        <w:top w:val="none" w:sz="0" w:space="0" w:color="auto"/>
                                        <w:left w:val="none" w:sz="0" w:space="0" w:color="auto"/>
                                        <w:bottom w:val="none" w:sz="0" w:space="0" w:color="auto"/>
                                        <w:right w:val="none" w:sz="0" w:space="0" w:color="auto"/>
                                      </w:divBdr>
                                      <w:divsChild>
                                        <w:div w:id="16416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985746">
      <w:bodyDiv w:val="1"/>
      <w:marLeft w:val="0"/>
      <w:marRight w:val="0"/>
      <w:marTop w:val="0"/>
      <w:marBottom w:val="0"/>
      <w:divBdr>
        <w:top w:val="none" w:sz="0" w:space="0" w:color="auto"/>
        <w:left w:val="none" w:sz="0" w:space="0" w:color="auto"/>
        <w:bottom w:val="none" w:sz="0" w:space="0" w:color="auto"/>
        <w:right w:val="none" w:sz="0" w:space="0" w:color="auto"/>
      </w:divBdr>
      <w:divsChild>
        <w:div w:id="87387615">
          <w:marLeft w:val="0"/>
          <w:marRight w:val="0"/>
          <w:marTop w:val="0"/>
          <w:marBottom w:val="0"/>
          <w:divBdr>
            <w:top w:val="none" w:sz="0" w:space="0" w:color="auto"/>
            <w:left w:val="none" w:sz="0" w:space="0" w:color="auto"/>
            <w:bottom w:val="none" w:sz="0" w:space="0" w:color="auto"/>
            <w:right w:val="none" w:sz="0" w:space="0" w:color="auto"/>
          </w:divBdr>
          <w:divsChild>
            <w:div w:id="986326322">
              <w:marLeft w:val="0"/>
              <w:marRight w:val="0"/>
              <w:marTop w:val="0"/>
              <w:marBottom w:val="0"/>
              <w:divBdr>
                <w:top w:val="none" w:sz="0" w:space="0" w:color="auto"/>
                <w:left w:val="none" w:sz="0" w:space="0" w:color="auto"/>
                <w:bottom w:val="none" w:sz="0" w:space="0" w:color="auto"/>
                <w:right w:val="none" w:sz="0" w:space="0" w:color="auto"/>
              </w:divBdr>
              <w:divsChild>
                <w:div w:id="2055305002">
                  <w:marLeft w:val="0"/>
                  <w:marRight w:val="0"/>
                  <w:marTop w:val="0"/>
                  <w:marBottom w:val="0"/>
                  <w:divBdr>
                    <w:top w:val="none" w:sz="0" w:space="0" w:color="auto"/>
                    <w:left w:val="none" w:sz="0" w:space="0" w:color="auto"/>
                    <w:bottom w:val="none" w:sz="0" w:space="0" w:color="auto"/>
                    <w:right w:val="none" w:sz="0" w:space="0" w:color="auto"/>
                  </w:divBdr>
                </w:div>
              </w:divsChild>
            </w:div>
            <w:div w:id="19403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09/Assistant-Director-Parking-and-Ground-Transportation-Business-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2077</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2</cp:revision>
  <dcterms:created xsi:type="dcterms:W3CDTF">2022-09-21T19:22:00Z</dcterms:created>
  <dcterms:modified xsi:type="dcterms:W3CDTF">2022-09-21T19:22:00Z</dcterms:modified>
</cp:coreProperties>
</file>