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3E78" w14:textId="4AB03150" w:rsidR="00B33A2A" w:rsidRDefault="009033DB" w:rsidP="00F35178">
      <w:pPr>
        <w:spacing w:after="0"/>
        <w:jc w:val="center"/>
        <w:rPr>
          <w:b/>
          <w:color w:val="000000"/>
          <w:sz w:val="28"/>
          <w:szCs w:val="28"/>
        </w:rPr>
      </w:pPr>
      <w:r>
        <w:rPr>
          <w:b/>
          <w:color w:val="000000"/>
          <w:sz w:val="28"/>
          <w:szCs w:val="28"/>
        </w:rPr>
        <w:t xml:space="preserve">The </w:t>
      </w:r>
      <w:r w:rsidR="00B278CF">
        <w:rPr>
          <w:b/>
          <w:color w:val="000000"/>
          <w:sz w:val="28"/>
          <w:szCs w:val="28"/>
        </w:rPr>
        <w:t>Mohave County Airport Authority</w:t>
      </w:r>
    </w:p>
    <w:p w14:paraId="77CD3930" w14:textId="6D2B1E2F" w:rsidR="00D91D1A" w:rsidRPr="00B33A2A" w:rsidRDefault="00BF2267" w:rsidP="00F35178">
      <w:pPr>
        <w:spacing w:after="0"/>
        <w:jc w:val="center"/>
        <w:rPr>
          <w:b/>
          <w:sz w:val="28"/>
          <w:szCs w:val="28"/>
        </w:rPr>
      </w:pPr>
      <w:r w:rsidRPr="00B33A2A">
        <w:rPr>
          <w:b/>
          <w:sz w:val="28"/>
          <w:szCs w:val="28"/>
        </w:rPr>
        <w:t xml:space="preserve">Invites Applications </w:t>
      </w:r>
      <w:r w:rsidR="001726C1">
        <w:rPr>
          <w:b/>
          <w:sz w:val="28"/>
          <w:szCs w:val="28"/>
        </w:rPr>
        <w:t>f</w:t>
      </w:r>
      <w:r w:rsidRPr="00B33A2A">
        <w:rPr>
          <w:b/>
          <w:sz w:val="28"/>
          <w:szCs w:val="28"/>
        </w:rPr>
        <w:t>or</w:t>
      </w:r>
      <w:r w:rsidR="00B33A2A">
        <w:rPr>
          <w:b/>
          <w:sz w:val="28"/>
          <w:szCs w:val="28"/>
        </w:rPr>
        <w:t xml:space="preserve"> </w:t>
      </w:r>
      <w:r w:rsidR="00510C35">
        <w:rPr>
          <w:b/>
          <w:sz w:val="28"/>
          <w:szCs w:val="28"/>
        </w:rPr>
        <w:t>Airport Director</w:t>
      </w:r>
    </w:p>
    <w:p w14:paraId="1717DE1A" w14:textId="77777777" w:rsidR="00BF2267" w:rsidRPr="002935DA" w:rsidRDefault="00BF2267" w:rsidP="00F35178">
      <w:pPr>
        <w:spacing w:after="0"/>
        <w:rPr>
          <w:sz w:val="28"/>
        </w:rPr>
      </w:pPr>
    </w:p>
    <w:p w14:paraId="09B04212" w14:textId="41ACDF6C" w:rsidR="009729C6" w:rsidRDefault="009033DB" w:rsidP="00D015ED">
      <w:pPr>
        <w:autoSpaceDE w:val="0"/>
        <w:autoSpaceDN w:val="0"/>
        <w:adjustRightInd w:val="0"/>
        <w:spacing w:after="0"/>
      </w:pPr>
      <w:r w:rsidRPr="00510C35">
        <w:rPr>
          <w:rFonts w:cstheme="minorHAnsi"/>
          <w:color w:val="000000"/>
        </w:rPr>
        <w:t xml:space="preserve">The </w:t>
      </w:r>
      <w:r w:rsidR="00B278CF" w:rsidRPr="00510C35">
        <w:rPr>
          <w:rFonts w:cstheme="minorHAnsi"/>
          <w:color w:val="000000"/>
        </w:rPr>
        <w:t>Mohave County Airport Authority</w:t>
      </w:r>
      <w:r w:rsidR="00F43ACE" w:rsidRPr="00510C35">
        <w:rPr>
          <w:rFonts w:cstheme="minorHAnsi"/>
          <w:color w:val="000000"/>
        </w:rPr>
        <w:t xml:space="preserve"> </w:t>
      </w:r>
      <w:r w:rsidR="002935DA" w:rsidRPr="00510C35">
        <w:rPr>
          <w:rFonts w:cstheme="minorHAnsi"/>
          <w:color w:val="000000"/>
          <w:shd w:val="clear" w:color="auto" w:fill="FFFFFF"/>
        </w:rPr>
        <w:t xml:space="preserve">is seeking </w:t>
      </w:r>
      <w:r w:rsidR="00BF4E32" w:rsidRPr="00510C35">
        <w:rPr>
          <w:rFonts w:cstheme="minorHAnsi"/>
          <w:color w:val="000000"/>
          <w:shd w:val="clear" w:color="auto" w:fill="FFFFFF"/>
        </w:rPr>
        <w:t>a</w:t>
      </w:r>
      <w:r w:rsidR="00510C35" w:rsidRPr="00510C35">
        <w:rPr>
          <w:rFonts w:cstheme="minorHAnsi"/>
          <w:color w:val="000000"/>
          <w:shd w:val="clear" w:color="auto" w:fill="FFFFFF"/>
        </w:rPr>
        <w:t>n Airport Director for</w:t>
      </w:r>
      <w:r w:rsidR="00510C35" w:rsidRPr="00510C35">
        <w:t xml:space="preserve"> Laughlin/Bullhead International Airport</w:t>
      </w:r>
      <w:r w:rsidR="00510C35" w:rsidRPr="00510C35">
        <w:t xml:space="preserve"> (IFP)</w:t>
      </w:r>
      <w:r w:rsidR="00510C35" w:rsidRPr="00510C35">
        <w:t>. Work is accomplished through airport staff engagement with aircraft operations; buildings and field maintenance; community relations; coordinating airline requirements; reviewing airport tenant activities to ensure compliance with agreements; supervising enforcement of aircraft air and ground traffic regulations, participating in airport planning activities; developing the annual budget, including future staffing requirements; coordinating construction and maintenance work with tenants, public utilities and contractors; and representing IFP to the surrounding community. The Airport Director makes recommendations to Authority Officers and Directors on State and Federal regulations and laws impacting IFP operations and development and represents the Airport Authority at meetings and with public officials. The Director administers the capital improvement program including planning, applying for and accepting public grants, and executing contracts for grant-funded projects and authorizing payments.</w:t>
      </w:r>
    </w:p>
    <w:p w14:paraId="2003F8F8" w14:textId="5373078D" w:rsidR="00510C35" w:rsidRDefault="00510C35" w:rsidP="00D015ED">
      <w:pPr>
        <w:autoSpaceDE w:val="0"/>
        <w:autoSpaceDN w:val="0"/>
        <w:adjustRightInd w:val="0"/>
        <w:spacing w:after="0"/>
      </w:pPr>
    </w:p>
    <w:p w14:paraId="7EF594AB" w14:textId="15CA17A2" w:rsidR="00510C35" w:rsidRPr="00510C35" w:rsidRDefault="00510C35" w:rsidP="00D015ED">
      <w:pPr>
        <w:autoSpaceDE w:val="0"/>
        <w:autoSpaceDN w:val="0"/>
        <w:adjustRightInd w:val="0"/>
        <w:spacing w:after="0"/>
        <w:rPr>
          <w:rFonts w:cstheme="minorHAnsi"/>
        </w:rPr>
      </w:pPr>
      <w:r>
        <w:t>The Director develops and implements programs to maximize revenue for the operation and maintenance of the Airport as well as capital projects. The Director is the Airport’s designated Airport Security Coordinator and develops and administers the Security Program. The Director enforces all laws, ordinances, rules and regulations related to airport operations and associated activities. The Director is also responsible for developing procedures and systems for the maintenance and upkeep of Airport buildings, grounds, structures and equipment. The Airport Director is responsible for administering public relations programs that promote the interests of the Airport and the Airport Authority. The Director prepares reports for the Authority, government agencies and the public, and interfaces with a variety of outside organizations including civic and business organizations as well as governmental agencies.</w:t>
      </w:r>
    </w:p>
    <w:p w14:paraId="617B53C5" w14:textId="77777777" w:rsidR="00B278CF" w:rsidRPr="00D24DEE" w:rsidRDefault="00B278CF" w:rsidP="00F35178">
      <w:pPr>
        <w:spacing w:after="0"/>
        <w:rPr>
          <w:rFonts w:cstheme="minorHAnsi"/>
          <w:b/>
          <w:sz w:val="24"/>
          <w:szCs w:val="24"/>
        </w:rPr>
      </w:pPr>
    </w:p>
    <w:p w14:paraId="32D02864" w14:textId="7BECB987" w:rsidR="00D86554" w:rsidRPr="00D24DEE" w:rsidRDefault="00510C35" w:rsidP="00F35178">
      <w:pPr>
        <w:spacing w:after="0"/>
        <w:rPr>
          <w:rFonts w:cstheme="minorHAnsi"/>
          <w:sz w:val="24"/>
          <w:szCs w:val="24"/>
        </w:rPr>
      </w:pPr>
      <w:r>
        <w:rPr>
          <w:rFonts w:cstheme="minorHAnsi"/>
          <w:b/>
          <w:sz w:val="24"/>
          <w:szCs w:val="24"/>
        </w:rPr>
        <w:t>The Ideal Candidate</w:t>
      </w:r>
    </w:p>
    <w:p w14:paraId="2B283A41" w14:textId="558E0CC7" w:rsidR="00D24DEE" w:rsidRDefault="00510C35" w:rsidP="00F35178">
      <w:pPr>
        <w:spacing w:after="0"/>
      </w:pPr>
      <w:r>
        <w:t>The successful candidate for this position will have a 4-year degree in Aviation or Business Management or a related area of study, as well as 3 years’ executive level experience at an airport. Five years’ experience at the top two levels of airport management may be considered in lieu of a college degree. Candidates with C.M. and A.A.E. accreditation by AAAE are preferred. The successful candidate will have knowledge of applicable Federal, state and local rules and regulations. The candidate will have extensive knowledge of airport maintenance requirements, including supplies, materials and equipment. The candidate will have thorough knowledge of the principles and practices of airport business management, as well as airport real estate management, including leases and contracts. The successful candidate will have the ability to analyze and report on operating conditions and problems, and develop, recommend and implement appropriate solutions. The successful candidate will be able to plan, assign and direct the work of Airport staff and maintain effective working relationships. The candidate must have the ability to present facts clearly and accurately, orally and in writing.</w:t>
      </w:r>
    </w:p>
    <w:p w14:paraId="458D0523" w14:textId="77777777" w:rsidR="00510C35" w:rsidRPr="00D24DEE" w:rsidRDefault="00510C35" w:rsidP="00F35178">
      <w:pPr>
        <w:spacing w:after="0"/>
        <w:rPr>
          <w:rFonts w:cstheme="minorHAnsi"/>
          <w:b/>
          <w:sz w:val="24"/>
          <w:szCs w:val="24"/>
        </w:rPr>
      </w:pPr>
    </w:p>
    <w:p w14:paraId="0C3C9EDA" w14:textId="172A1B55" w:rsidR="00D86554" w:rsidRPr="00D24DEE" w:rsidRDefault="00D86554" w:rsidP="00F35178">
      <w:pPr>
        <w:spacing w:after="0"/>
        <w:rPr>
          <w:rFonts w:cstheme="minorHAnsi"/>
          <w:sz w:val="24"/>
          <w:szCs w:val="24"/>
        </w:rPr>
      </w:pPr>
      <w:r w:rsidRPr="00D24DEE">
        <w:rPr>
          <w:rFonts w:cstheme="minorHAnsi"/>
          <w:b/>
          <w:sz w:val="24"/>
          <w:szCs w:val="24"/>
        </w:rPr>
        <w:t xml:space="preserve">Salary &amp; </w:t>
      </w:r>
      <w:r w:rsidR="001E56E7" w:rsidRPr="00D24DEE">
        <w:rPr>
          <w:rFonts w:cstheme="minorHAnsi"/>
          <w:b/>
          <w:sz w:val="24"/>
          <w:szCs w:val="24"/>
        </w:rPr>
        <w:t>Benefits</w:t>
      </w:r>
      <w:r w:rsidRPr="00D24DEE">
        <w:rPr>
          <w:rFonts w:cstheme="minorHAnsi"/>
          <w:b/>
          <w:sz w:val="24"/>
          <w:szCs w:val="24"/>
        </w:rPr>
        <w:t xml:space="preserve"> </w:t>
      </w:r>
    </w:p>
    <w:p w14:paraId="0CA6CC2B" w14:textId="1A3978A0" w:rsidR="001E56E7" w:rsidRPr="00510C35" w:rsidRDefault="00510C35" w:rsidP="00F35178">
      <w:pPr>
        <w:autoSpaceDE w:val="0"/>
        <w:autoSpaceDN w:val="0"/>
        <w:adjustRightInd w:val="0"/>
        <w:spacing w:after="0"/>
        <w:rPr>
          <w:rFonts w:cstheme="minorHAnsi"/>
          <w:color w:val="272627"/>
        </w:rPr>
      </w:pPr>
      <w:r w:rsidRPr="00510C35">
        <w:t xml:space="preserve">The salary range for this position is $130,000 to $150,000. A starting salary at or near the top of the range is possible for the exceptional candidate. IFP offers an attractive benefits package and relocation assistance will be offered. </w:t>
      </w:r>
      <w:r w:rsidR="00706577" w:rsidRPr="00510C35">
        <w:rPr>
          <w:rFonts w:cstheme="minorHAnsi"/>
        </w:rPr>
        <w:t xml:space="preserve">For </w:t>
      </w:r>
      <w:r w:rsidR="001E56E7" w:rsidRPr="00510C35">
        <w:rPr>
          <w:rFonts w:cstheme="minorHAnsi"/>
        </w:rPr>
        <w:t xml:space="preserve">instructions on how to apply, please </w:t>
      </w:r>
      <w:hyperlink r:id="rId7" w:history="1">
        <w:r w:rsidR="001E56E7" w:rsidRPr="00510C35">
          <w:rPr>
            <w:rStyle w:val="Hyperlink"/>
            <w:rFonts w:cstheme="minorHAnsi"/>
            <w:b/>
          </w:rPr>
          <w:t>click here</w:t>
        </w:r>
      </w:hyperlink>
      <w:r w:rsidR="001E56E7" w:rsidRPr="00510C35">
        <w:rPr>
          <w:rFonts w:cstheme="minorHAnsi"/>
          <w:color w:val="0070C0"/>
        </w:rPr>
        <w:t xml:space="preserve"> </w:t>
      </w:r>
      <w:r w:rsidR="001E56E7" w:rsidRPr="00510C35">
        <w:rPr>
          <w:rFonts w:cstheme="minorHAnsi"/>
        </w:rPr>
        <w:t xml:space="preserve">to see the recruitment brochure, or visit the searches tab at </w:t>
      </w:r>
      <w:hyperlink r:id="rId8" w:history="1">
        <w:r w:rsidR="001E56E7" w:rsidRPr="00510C35">
          <w:rPr>
            <w:rStyle w:val="Hyperlink"/>
            <w:rFonts w:cstheme="minorHAnsi"/>
          </w:rPr>
          <w:t>www.adkexecutivesearch.com</w:t>
        </w:r>
      </w:hyperlink>
      <w:r w:rsidR="001E56E7" w:rsidRPr="00510C35">
        <w:rPr>
          <w:rFonts w:cstheme="minorHAnsi"/>
        </w:rPr>
        <w:t>.</w:t>
      </w:r>
    </w:p>
    <w:p w14:paraId="2BF23F9A" w14:textId="77777777" w:rsidR="00712C8F" w:rsidRPr="00D24DEE" w:rsidRDefault="00712C8F" w:rsidP="00F35178">
      <w:pPr>
        <w:rPr>
          <w:rFonts w:cstheme="minorHAnsi"/>
          <w:b/>
          <w:sz w:val="24"/>
          <w:szCs w:val="24"/>
        </w:rPr>
      </w:pPr>
    </w:p>
    <w:p w14:paraId="75F33F38" w14:textId="6BD36242" w:rsidR="001E56E7" w:rsidRPr="00D24DEE" w:rsidRDefault="001B2984" w:rsidP="00F35178">
      <w:pPr>
        <w:rPr>
          <w:rFonts w:cstheme="minorHAnsi"/>
          <w:b/>
          <w:sz w:val="24"/>
          <w:szCs w:val="24"/>
        </w:rPr>
      </w:pPr>
      <w:r w:rsidRPr="00D24DEE">
        <w:rPr>
          <w:rFonts w:cstheme="minorHAnsi"/>
          <w:b/>
          <w:sz w:val="24"/>
          <w:szCs w:val="24"/>
        </w:rPr>
        <w:t xml:space="preserve">Filing Deadline: </w:t>
      </w:r>
      <w:r w:rsidR="00510C35">
        <w:rPr>
          <w:rFonts w:cstheme="minorHAnsi"/>
          <w:b/>
          <w:sz w:val="24"/>
          <w:szCs w:val="24"/>
        </w:rPr>
        <w:t>January</w:t>
      </w:r>
      <w:r w:rsidR="00AE13B4" w:rsidRPr="00D24DEE">
        <w:rPr>
          <w:rFonts w:cstheme="minorHAnsi"/>
          <w:b/>
          <w:sz w:val="24"/>
          <w:szCs w:val="24"/>
        </w:rPr>
        <w:t xml:space="preserve"> </w:t>
      </w:r>
      <w:r w:rsidR="00275CB6" w:rsidRPr="00D24DEE">
        <w:rPr>
          <w:rFonts w:cstheme="minorHAnsi"/>
          <w:b/>
          <w:sz w:val="24"/>
          <w:szCs w:val="24"/>
        </w:rPr>
        <w:t>2</w:t>
      </w:r>
      <w:r w:rsidR="00510C35">
        <w:rPr>
          <w:rFonts w:cstheme="minorHAnsi"/>
          <w:b/>
          <w:sz w:val="24"/>
          <w:szCs w:val="24"/>
        </w:rPr>
        <w:t>9</w:t>
      </w:r>
      <w:r w:rsidR="00575DE8" w:rsidRPr="00D24DEE">
        <w:rPr>
          <w:rFonts w:cstheme="minorHAnsi"/>
          <w:b/>
          <w:sz w:val="24"/>
          <w:szCs w:val="24"/>
        </w:rPr>
        <w:t>, 20</w:t>
      </w:r>
      <w:r w:rsidR="00720049" w:rsidRPr="00D24DEE">
        <w:rPr>
          <w:rFonts w:cstheme="minorHAnsi"/>
          <w:b/>
          <w:sz w:val="24"/>
          <w:szCs w:val="24"/>
        </w:rPr>
        <w:t>2</w:t>
      </w:r>
      <w:r w:rsidR="00510C35">
        <w:rPr>
          <w:rFonts w:cstheme="minorHAnsi"/>
          <w:b/>
          <w:sz w:val="24"/>
          <w:szCs w:val="24"/>
        </w:rPr>
        <w:t>3</w:t>
      </w:r>
    </w:p>
    <w:sectPr w:rsidR="001E56E7" w:rsidRPr="00D24DEE" w:rsidSect="00555E1F">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E705" w14:textId="77777777" w:rsidR="0059246B" w:rsidRDefault="0059246B" w:rsidP="00B5040A">
      <w:pPr>
        <w:spacing w:after="0" w:line="240" w:lineRule="auto"/>
      </w:pPr>
      <w:r>
        <w:separator/>
      </w:r>
    </w:p>
  </w:endnote>
  <w:endnote w:type="continuationSeparator" w:id="0">
    <w:p w14:paraId="7FC863C6" w14:textId="77777777" w:rsidR="0059246B" w:rsidRDefault="0059246B"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0B44" w14:textId="77777777" w:rsidR="0059246B" w:rsidRDefault="0059246B" w:rsidP="00B5040A">
      <w:pPr>
        <w:spacing w:after="0" w:line="240" w:lineRule="auto"/>
      </w:pPr>
      <w:r>
        <w:separator/>
      </w:r>
    </w:p>
  </w:footnote>
  <w:footnote w:type="continuationSeparator" w:id="0">
    <w:p w14:paraId="7EDFEA30" w14:textId="77777777" w:rsidR="0059246B" w:rsidRDefault="0059246B"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16332"/>
    <w:multiLevelType w:val="hybridMultilevel"/>
    <w:tmpl w:val="A6A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DF0259"/>
    <w:multiLevelType w:val="hybridMultilevel"/>
    <w:tmpl w:val="8D0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01009"/>
    <w:multiLevelType w:val="hybridMultilevel"/>
    <w:tmpl w:val="C40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F635E"/>
    <w:multiLevelType w:val="hybridMultilevel"/>
    <w:tmpl w:val="C07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73F8A"/>
    <w:multiLevelType w:val="hybridMultilevel"/>
    <w:tmpl w:val="9CBC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134425">
    <w:abstractNumId w:val="2"/>
  </w:num>
  <w:num w:numId="2" w16cid:durableId="2141262897">
    <w:abstractNumId w:val="5"/>
  </w:num>
  <w:num w:numId="3" w16cid:durableId="1144933618">
    <w:abstractNumId w:val="3"/>
  </w:num>
  <w:num w:numId="4" w16cid:durableId="296568343">
    <w:abstractNumId w:val="1"/>
  </w:num>
  <w:num w:numId="5" w16cid:durableId="746269287">
    <w:abstractNumId w:val="9"/>
  </w:num>
  <w:num w:numId="6" w16cid:durableId="1163856102">
    <w:abstractNumId w:val="0"/>
  </w:num>
  <w:num w:numId="7" w16cid:durableId="1365255989">
    <w:abstractNumId w:val="11"/>
  </w:num>
  <w:num w:numId="8" w16cid:durableId="406465126">
    <w:abstractNumId w:val="4"/>
  </w:num>
  <w:num w:numId="9" w16cid:durableId="2015913933">
    <w:abstractNumId w:val="10"/>
  </w:num>
  <w:num w:numId="10" w16cid:durableId="107821515">
    <w:abstractNumId w:val="8"/>
  </w:num>
  <w:num w:numId="11" w16cid:durableId="1981108735">
    <w:abstractNumId w:val="7"/>
  </w:num>
  <w:num w:numId="12" w16cid:durableId="28570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26C1"/>
    <w:rsid w:val="00173BA3"/>
    <w:rsid w:val="0017524D"/>
    <w:rsid w:val="00176AAF"/>
    <w:rsid w:val="001801A4"/>
    <w:rsid w:val="00180C5B"/>
    <w:rsid w:val="00181E6C"/>
    <w:rsid w:val="00182D39"/>
    <w:rsid w:val="00184036"/>
    <w:rsid w:val="00186228"/>
    <w:rsid w:val="00187C9E"/>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5CB6"/>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4D2"/>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0C35"/>
    <w:rsid w:val="00511D6F"/>
    <w:rsid w:val="0051261F"/>
    <w:rsid w:val="00517DBE"/>
    <w:rsid w:val="00521457"/>
    <w:rsid w:val="00521BC6"/>
    <w:rsid w:val="00522F23"/>
    <w:rsid w:val="005250D8"/>
    <w:rsid w:val="0052616E"/>
    <w:rsid w:val="0052733B"/>
    <w:rsid w:val="00530075"/>
    <w:rsid w:val="00531A70"/>
    <w:rsid w:val="00532FFA"/>
    <w:rsid w:val="00540F0F"/>
    <w:rsid w:val="0054122B"/>
    <w:rsid w:val="00541394"/>
    <w:rsid w:val="00546313"/>
    <w:rsid w:val="0055037C"/>
    <w:rsid w:val="0055067E"/>
    <w:rsid w:val="00551A1D"/>
    <w:rsid w:val="0055209C"/>
    <w:rsid w:val="00555829"/>
    <w:rsid w:val="00555B88"/>
    <w:rsid w:val="00555E1F"/>
    <w:rsid w:val="00563740"/>
    <w:rsid w:val="00566348"/>
    <w:rsid w:val="005665F3"/>
    <w:rsid w:val="00573499"/>
    <w:rsid w:val="00575DE8"/>
    <w:rsid w:val="005774CF"/>
    <w:rsid w:val="00582C40"/>
    <w:rsid w:val="00582FB0"/>
    <w:rsid w:val="005855C6"/>
    <w:rsid w:val="0059172F"/>
    <w:rsid w:val="005921A5"/>
    <w:rsid w:val="0059246B"/>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7782"/>
    <w:rsid w:val="00633939"/>
    <w:rsid w:val="0063535A"/>
    <w:rsid w:val="00647954"/>
    <w:rsid w:val="00651E85"/>
    <w:rsid w:val="0065491B"/>
    <w:rsid w:val="00656CCB"/>
    <w:rsid w:val="006570AB"/>
    <w:rsid w:val="00657D77"/>
    <w:rsid w:val="00657EC8"/>
    <w:rsid w:val="00662EB9"/>
    <w:rsid w:val="0066354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3FB6"/>
    <w:rsid w:val="006D48ED"/>
    <w:rsid w:val="006D4B24"/>
    <w:rsid w:val="006E1538"/>
    <w:rsid w:val="006E1D6D"/>
    <w:rsid w:val="006E2E4A"/>
    <w:rsid w:val="006E78CC"/>
    <w:rsid w:val="006E7EEB"/>
    <w:rsid w:val="006F13FA"/>
    <w:rsid w:val="006F2F59"/>
    <w:rsid w:val="006F46CF"/>
    <w:rsid w:val="006F514E"/>
    <w:rsid w:val="006F6C08"/>
    <w:rsid w:val="0070235E"/>
    <w:rsid w:val="00703285"/>
    <w:rsid w:val="007046AD"/>
    <w:rsid w:val="00706362"/>
    <w:rsid w:val="00706577"/>
    <w:rsid w:val="00707EEE"/>
    <w:rsid w:val="00712C8F"/>
    <w:rsid w:val="007136A5"/>
    <w:rsid w:val="007138A9"/>
    <w:rsid w:val="00717902"/>
    <w:rsid w:val="00717A03"/>
    <w:rsid w:val="00720049"/>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2D05"/>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6995"/>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33D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29C6"/>
    <w:rsid w:val="00974365"/>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667D"/>
    <w:rsid w:val="009B7100"/>
    <w:rsid w:val="009C1095"/>
    <w:rsid w:val="009C237D"/>
    <w:rsid w:val="009C35CE"/>
    <w:rsid w:val="009C361D"/>
    <w:rsid w:val="009C46CF"/>
    <w:rsid w:val="009C6E32"/>
    <w:rsid w:val="009D10E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064B"/>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13B4"/>
    <w:rsid w:val="00AE234C"/>
    <w:rsid w:val="00AE4C0E"/>
    <w:rsid w:val="00AE4E73"/>
    <w:rsid w:val="00AE6A85"/>
    <w:rsid w:val="00AE7504"/>
    <w:rsid w:val="00AF0D2B"/>
    <w:rsid w:val="00AF7B26"/>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78CF"/>
    <w:rsid w:val="00B32633"/>
    <w:rsid w:val="00B33A2A"/>
    <w:rsid w:val="00B33A84"/>
    <w:rsid w:val="00B3479C"/>
    <w:rsid w:val="00B40DBB"/>
    <w:rsid w:val="00B43076"/>
    <w:rsid w:val="00B439B2"/>
    <w:rsid w:val="00B461E0"/>
    <w:rsid w:val="00B5040A"/>
    <w:rsid w:val="00B512B3"/>
    <w:rsid w:val="00B54752"/>
    <w:rsid w:val="00B55AE2"/>
    <w:rsid w:val="00B606D2"/>
    <w:rsid w:val="00B61AAB"/>
    <w:rsid w:val="00B622EF"/>
    <w:rsid w:val="00B63B4F"/>
    <w:rsid w:val="00B721DE"/>
    <w:rsid w:val="00B731ED"/>
    <w:rsid w:val="00B733E3"/>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0147"/>
    <w:rsid w:val="00BF2267"/>
    <w:rsid w:val="00BF3494"/>
    <w:rsid w:val="00BF41DE"/>
    <w:rsid w:val="00BF4E32"/>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015ED"/>
    <w:rsid w:val="00D16282"/>
    <w:rsid w:val="00D17BFF"/>
    <w:rsid w:val="00D219BF"/>
    <w:rsid w:val="00D24DEE"/>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74D2"/>
    <w:rsid w:val="00DA0418"/>
    <w:rsid w:val="00DA1B46"/>
    <w:rsid w:val="00DA1E9A"/>
    <w:rsid w:val="00DA78D9"/>
    <w:rsid w:val="00DB0171"/>
    <w:rsid w:val="00DB12F9"/>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D35"/>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215"/>
    <w:rsid w:val="00F20AEE"/>
    <w:rsid w:val="00F22790"/>
    <w:rsid w:val="00F30E7E"/>
    <w:rsid w:val="00F338F3"/>
    <w:rsid w:val="00F33C8D"/>
    <w:rsid w:val="00F34015"/>
    <w:rsid w:val="00F35178"/>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1B22"/>
    <w:rsid w:val="00F8219D"/>
    <w:rsid w:val="00F83040"/>
    <w:rsid w:val="00F84501"/>
    <w:rsid w:val="00F86852"/>
    <w:rsid w:val="00F919C3"/>
    <w:rsid w:val="00F92070"/>
    <w:rsid w:val="00F932BF"/>
    <w:rsid w:val="00FA15E1"/>
    <w:rsid w:val="00FA25A0"/>
    <w:rsid w:val="00FA25B0"/>
    <w:rsid w:val="00FA7DAB"/>
    <w:rsid w:val="00FA7DB3"/>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2282"/>
  <w15:docId w15:val="{36A79F91-4331-4350-8DC4-657E2143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character" w:styleId="UnresolvedMention">
    <w:name w:val="Unresolved Mention"/>
    <w:basedOn w:val="DefaultParagraphFont"/>
    <w:uiPriority w:val="99"/>
    <w:semiHidden/>
    <w:unhideWhenUsed/>
    <w:rsid w:val="00AE4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2/12/IFP-Airport-Direct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2</cp:revision>
  <dcterms:created xsi:type="dcterms:W3CDTF">2022-12-20T00:41:00Z</dcterms:created>
  <dcterms:modified xsi:type="dcterms:W3CDTF">2022-12-20T00:41:00Z</dcterms:modified>
</cp:coreProperties>
</file>