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26700" w14:textId="7CFF5C3B" w:rsidR="00A205C9" w:rsidRPr="00E123C4" w:rsidRDefault="00F416B4" w:rsidP="00A152B7">
      <w:pPr>
        <w:rPr>
          <w:rFonts w:cs="Arial"/>
          <w:b/>
          <w:sz w:val="28"/>
        </w:rPr>
      </w:pPr>
      <w:r>
        <w:rPr>
          <w:rFonts w:cs="Arial"/>
          <w:b/>
          <w:sz w:val="28"/>
        </w:rPr>
        <w:t xml:space="preserve">The </w:t>
      </w:r>
      <w:r w:rsidR="00F82FC8">
        <w:rPr>
          <w:rFonts w:cs="Arial"/>
          <w:b/>
          <w:sz w:val="28"/>
        </w:rPr>
        <w:t>Little Rock Municipal Airport Commission</w:t>
      </w:r>
      <w:r w:rsidR="00A205C9" w:rsidRPr="00E123C4">
        <w:rPr>
          <w:rFonts w:cs="Arial"/>
          <w:b/>
          <w:sz w:val="28"/>
        </w:rPr>
        <w:t xml:space="preserve"> Invites Applications For</w:t>
      </w:r>
      <w:r w:rsidR="002D5B03">
        <w:rPr>
          <w:rFonts w:cs="Arial"/>
          <w:b/>
          <w:sz w:val="28"/>
        </w:rPr>
        <w:br/>
      </w:r>
      <w:r w:rsidR="00A152B7">
        <w:rPr>
          <w:rFonts w:cs="Arial"/>
          <w:b/>
          <w:sz w:val="28"/>
        </w:rPr>
        <w:t>Manager – Security and Operations</w:t>
      </w:r>
    </w:p>
    <w:p w14:paraId="18FED574" w14:textId="77777777" w:rsidR="00A152B7" w:rsidRDefault="00A205C9" w:rsidP="00F416B4">
      <w:pPr>
        <w:autoSpaceDE w:val="0"/>
        <w:autoSpaceDN w:val="0"/>
        <w:adjustRightInd w:val="0"/>
        <w:spacing w:after="0"/>
        <w:rPr>
          <w:sz w:val="21"/>
          <w:szCs w:val="21"/>
        </w:rPr>
      </w:pPr>
      <w:r w:rsidRPr="00A152B7">
        <w:rPr>
          <w:rFonts w:cs="Arial"/>
          <w:color w:val="272627"/>
          <w:sz w:val="21"/>
          <w:szCs w:val="21"/>
        </w:rPr>
        <w:t xml:space="preserve">The </w:t>
      </w:r>
      <w:r w:rsidR="00F82FC8" w:rsidRPr="00A152B7">
        <w:rPr>
          <w:rFonts w:cs="Arial"/>
          <w:color w:val="272627"/>
          <w:sz w:val="21"/>
          <w:szCs w:val="21"/>
        </w:rPr>
        <w:t xml:space="preserve">Little Rock Municipal Airport Commission is seeking a </w:t>
      </w:r>
      <w:r w:rsidR="00A152B7" w:rsidRPr="00A152B7">
        <w:rPr>
          <w:rFonts w:cs="Arial"/>
          <w:color w:val="272627"/>
          <w:sz w:val="21"/>
          <w:szCs w:val="21"/>
        </w:rPr>
        <w:t xml:space="preserve">Manager – Security and Operations </w:t>
      </w:r>
      <w:r w:rsidR="00F82FC8" w:rsidRPr="00A152B7">
        <w:rPr>
          <w:sz w:val="21"/>
          <w:szCs w:val="21"/>
        </w:rPr>
        <w:t xml:space="preserve">for Bill and Hillary Clinton National Airport (LIT). </w:t>
      </w:r>
      <w:r w:rsidR="00A152B7">
        <w:rPr>
          <w:sz w:val="21"/>
          <w:szCs w:val="21"/>
        </w:rPr>
        <w:t>As Manager, you will</w:t>
      </w:r>
      <w:r w:rsidR="00A152B7" w:rsidRPr="00A152B7">
        <w:rPr>
          <w:sz w:val="21"/>
          <w:szCs w:val="21"/>
        </w:rPr>
        <w:t xml:space="preserve"> provide direction and oversight to employees engaged in all aspects of airside operation. </w:t>
      </w:r>
      <w:r w:rsidR="00A152B7">
        <w:rPr>
          <w:sz w:val="21"/>
          <w:szCs w:val="21"/>
        </w:rPr>
        <w:t>You will</w:t>
      </w:r>
      <w:r w:rsidR="00A152B7" w:rsidRPr="00A152B7">
        <w:rPr>
          <w:sz w:val="21"/>
          <w:szCs w:val="21"/>
        </w:rPr>
        <w:t xml:space="preserve"> ensure the Airport is in compliance with TSA and FAR Part 139 regulations at all times and serve as the primary contact for all security activities, including interactions with other Airport departments and TSA. </w:t>
      </w:r>
      <w:r w:rsidR="00A152B7">
        <w:rPr>
          <w:sz w:val="21"/>
          <w:szCs w:val="21"/>
        </w:rPr>
        <w:t>You will be</w:t>
      </w:r>
      <w:r w:rsidR="00A152B7" w:rsidRPr="00A152B7">
        <w:rPr>
          <w:sz w:val="21"/>
          <w:szCs w:val="21"/>
        </w:rPr>
        <w:t xml:space="preserve"> responsible for implementing TSA programs and policies, conducting security training and investigating security violations, including initiating remedial actions for compliance failures. </w:t>
      </w:r>
    </w:p>
    <w:p w14:paraId="1DCAD770" w14:textId="77777777" w:rsidR="00A152B7" w:rsidRDefault="00A152B7" w:rsidP="00F416B4">
      <w:pPr>
        <w:autoSpaceDE w:val="0"/>
        <w:autoSpaceDN w:val="0"/>
        <w:adjustRightInd w:val="0"/>
        <w:spacing w:after="0"/>
        <w:rPr>
          <w:sz w:val="21"/>
          <w:szCs w:val="21"/>
        </w:rPr>
      </w:pPr>
    </w:p>
    <w:p w14:paraId="7D3A3178" w14:textId="239146B5" w:rsidR="00256121" w:rsidRPr="00A152B7" w:rsidRDefault="00A152B7" w:rsidP="00F416B4">
      <w:pPr>
        <w:autoSpaceDE w:val="0"/>
        <w:autoSpaceDN w:val="0"/>
        <w:adjustRightInd w:val="0"/>
        <w:spacing w:after="0"/>
        <w:rPr>
          <w:sz w:val="21"/>
          <w:szCs w:val="21"/>
        </w:rPr>
      </w:pPr>
      <w:r>
        <w:rPr>
          <w:sz w:val="21"/>
          <w:szCs w:val="21"/>
        </w:rPr>
        <w:t>You will need to</w:t>
      </w:r>
      <w:r w:rsidRPr="00A152B7">
        <w:rPr>
          <w:sz w:val="21"/>
          <w:szCs w:val="21"/>
        </w:rPr>
        <w:t xml:space="preserve"> remain current with federal certification, safety and security regulations, review technical manuals and assist in updating Airport certification and emergency manuals. </w:t>
      </w:r>
      <w:r>
        <w:rPr>
          <w:sz w:val="21"/>
          <w:szCs w:val="21"/>
        </w:rPr>
        <w:t>You will</w:t>
      </w:r>
      <w:r w:rsidRPr="00A152B7">
        <w:rPr>
          <w:sz w:val="21"/>
          <w:szCs w:val="21"/>
        </w:rPr>
        <w:t xml:space="preserve"> also make recommendations for policy changes. </w:t>
      </w:r>
      <w:r>
        <w:rPr>
          <w:sz w:val="21"/>
          <w:szCs w:val="21"/>
        </w:rPr>
        <w:t>You will be</w:t>
      </w:r>
      <w:r w:rsidRPr="00A152B7">
        <w:rPr>
          <w:sz w:val="21"/>
          <w:szCs w:val="21"/>
        </w:rPr>
        <w:t xml:space="preserve"> responsible for designing, planning and testing response procedures for potential Airport emergencies. </w:t>
      </w:r>
      <w:r>
        <w:rPr>
          <w:sz w:val="21"/>
          <w:szCs w:val="21"/>
        </w:rPr>
        <w:t>You will</w:t>
      </w:r>
      <w:r w:rsidRPr="00A152B7">
        <w:rPr>
          <w:sz w:val="21"/>
          <w:szCs w:val="21"/>
        </w:rPr>
        <w:t xml:space="preserve"> direct the Airport security badge program, including issuing and reviewing badges and associated TSA-required security training. </w:t>
      </w:r>
      <w:r>
        <w:rPr>
          <w:sz w:val="21"/>
          <w:szCs w:val="21"/>
        </w:rPr>
        <w:t>You will be</w:t>
      </w:r>
      <w:r w:rsidRPr="00A152B7">
        <w:rPr>
          <w:sz w:val="21"/>
          <w:szCs w:val="21"/>
        </w:rPr>
        <w:t xml:space="preserve"> responsible for the NOTAMS program including issuing, cancelling and maintaining NOTAMS. </w:t>
      </w:r>
      <w:r>
        <w:rPr>
          <w:sz w:val="21"/>
          <w:szCs w:val="21"/>
        </w:rPr>
        <w:t>You will be</w:t>
      </w:r>
      <w:r w:rsidRPr="00A152B7">
        <w:rPr>
          <w:sz w:val="21"/>
          <w:szCs w:val="21"/>
        </w:rPr>
        <w:t xml:space="preserve"> the Airport’s point of contact with air carriers and fixed-based operators for construction activities, foreign object debris (FOD) control, bird hazards and other Airport Operations issues. </w:t>
      </w:r>
      <w:r>
        <w:rPr>
          <w:sz w:val="21"/>
          <w:szCs w:val="21"/>
        </w:rPr>
        <w:t>You will</w:t>
      </w:r>
      <w:r w:rsidRPr="00A152B7">
        <w:rPr>
          <w:sz w:val="21"/>
          <w:szCs w:val="21"/>
        </w:rPr>
        <w:t xml:space="preserve"> maintain the Airport’s compliance with FAA regulations during emergencies, assisting the Incident Commander during aircraft alerts and medical calls. </w:t>
      </w:r>
      <w:r>
        <w:rPr>
          <w:sz w:val="21"/>
          <w:szCs w:val="21"/>
        </w:rPr>
        <w:t>You will</w:t>
      </w:r>
      <w:r w:rsidRPr="00A152B7">
        <w:rPr>
          <w:sz w:val="21"/>
          <w:szCs w:val="21"/>
        </w:rPr>
        <w:t xml:space="preserve"> coordinate training, evaluate performance and manage timesheets, in compliance with Airport and state regulations, rules and laws. </w:t>
      </w:r>
      <w:r>
        <w:rPr>
          <w:sz w:val="21"/>
          <w:szCs w:val="21"/>
        </w:rPr>
        <w:t>You will be</w:t>
      </w:r>
      <w:r w:rsidRPr="00A152B7">
        <w:rPr>
          <w:sz w:val="21"/>
          <w:szCs w:val="21"/>
        </w:rPr>
        <w:t xml:space="preserve"> required to respond to all Airport emergencies.</w:t>
      </w:r>
    </w:p>
    <w:p w14:paraId="47FE0377" w14:textId="77777777" w:rsidR="00A476B0" w:rsidRPr="00840383" w:rsidRDefault="00A476B0" w:rsidP="00F416B4">
      <w:pPr>
        <w:autoSpaceDE w:val="0"/>
        <w:autoSpaceDN w:val="0"/>
        <w:adjustRightInd w:val="0"/>
        <w:spacing w:after="0"/>
        <w:rPr>
          <w:sz w:val="23"/>
          <w:szCs w:val="23"/>
        </w:rPr>
      </w:pPr>
    </w:p>
    <w:p w14:paraId="7BBE1BBF" w14:textId="0287DC2B" w:rsidR="00A205C9" w:rsidRPr="00840383" w:rsidRDefault="00840383" w:rsidP="00A205C9">
      <w:pPr>
        <w:autoSpaceDE w:val="0"/>
        <w:autoSpaceDN w:val="0"/>
        <w:adjustRightInd w:val="0"/>
        <w:spacing w:after="0"/>
        <w:rPr>
          <w:rFonts w:cs="Arial"/>
          <w:b/>
          <w:sz w:val="23"/>
          <w:szCs w:val="23"/>
        </w:rPr>
      </w:pPr>
      <w:r w:rsidRPr="00840383">
        <w:rPr>
          <w:rFonts w:cs="Arial"/>
          <w:b/>
          <w:sz w:val="23"/>
          <w:szCs w:val="23"/>
        </w:rPr>
        <w:t>The Ideal Candidate</w:t>
      </w:r>
      <w:r w:rsidR="00A205C9" w:rsidRPr="00840383">
        <w:rPr>
          <w:rFonts w:cs="Arial"/>
          <w:b/>
          <w:sz w:val="23"/>
          <w:szCs w:val="23"/>
        </w:rPr>
        <w:t>:</w:t>
      </w:r>
    </w:p>
    <w:p w14:paraId="1216F3C2" w14:textId="486D30C9" w:rsidR="00840383" w:rsidRPr="00A152B7" w:rsidRDefault="00A152B7" w:rsidP="00E660BD">
      <w:pPr>
        <w:autoSpaceDE w:val="0"/>
        <w:autoSpaceDN w:val="0"/>
        <w:adjustRightInd w:val="0"/>
        <w:spacing w:after="0"/>
        <w:rPr>
          <w:sz w:val="21"/>
          <w:szCs w:val="21"/>
        </w:rPr>
      </w:pPr>
      <w:r w:rsidRPr="00A152B7">
        <w:rPr>
          <w:sz w:val="21"/>
          <w:szCs w:val="21"/>
        </w:rPr>
        <w:t xml:space="preserve">The successful candidate for this position will have graduated from a 4-year college or university with a degree in Aviation Management or a related area of study. </w:t>
      </w:r>
      <w:r>
        <w:rPr>
          <w:sz w:val="21"/>
          <w:szCs w:val="21"/>
        </w:rPr>
        <w:t>W</w:t>
      </w:r>
      <w:r w:rsidRPr="00A152B7">
        <w:rPr>
          <w:sz w:val="21"/>
          <w:szCs w:val="21"/>
        </w:rPr>
        <w:t xml:space="preserve">ill have a minimum of 7 years’ experience in airport security and 5 years’ experience in airfield operations or training at a small or medium hub Part 139 airport, including supervisory experience. A combination of experience and training may be accepted. </w:t>
      </w:r>
      <w:r>
        <w:rPr>
          <w:sz w:val="21"/>
          <w:szCs w:val="21"/>
        </w:rPr>
        <w:t>M</w:t>
      </w:r>
      <w:r w:rsidRPr="00A152B7">
        <w:rPr>
          <w:sz w:val="21"/>
          <w:szCs w:val="21"/>
        </w:rPr>
        <w:t xml:space="preserve">ust have or be able to obtain an Arkansas driver’s license. </w:t>
      </w:r>
      <w:r>
        <w:rPr>
          <w:sz w:val="21"/>
          <w:szCs w:val="21"/>
        </w:rPr>
        <w:t>R</w:t>
      </w:r>
      <w:r w:rsidRPr="00A152B7">
        <w:rPr>
          <w:sz w:val="21"/>
          <w:szCs w:val="21"/>
        </w:rPr>
        <w:t xml:space="preserve">equired to have an Airport Security Coordinator Certification as well as successfully passing NIMS IS courses 100, 200, 300, 700 and 800. Completion of IS 400 is also desired. </w:t>
      </w:r>
      <w:r>
        <w:rPr>
          <w:sz w:val="21"/>
          <w:szCs w:val="21"/>
        </w:rPr>
        <w:t>M</w:t>
      </w:r>
      <w:r w:rsidRPr="00A152B7">
        <w:rPr>
          <w:sz w:val="21"/>
          <w:szCs w:val="21"/>
        </w:rPr>
        <w:t xml:space="preserve">ust have a working knowledge of FAA Advisory Circulars, Federal Regulations and current environmental, safety, security and human resources and supervisory topics and issues and be able to apply that knowledge to the workplace. </w:t>
      </w:r>
      <w:r>
        <w:rPr>
          <w:sz w:val="21"/>
          <w:szCs w:val="21"/>
        </w:rPr>
        <w:t>M</w:t>
      </w:r>
      <w:r w:rsidRPr="00A152B7">
        <w:rPr>
          <w:sz w:val="21"/>
          <w:szCs w:val="21"/>
        </w:rPr>
        <w:t xml:space="preserve">ust have knowledge of and experience using Microsoft Office. </w:t>
      </w:r>
      <w:r>
        <w:rPr>
          <w:sz w:val="21"/>
          <w:szCs w:val="21"/>
        </w:rPr>
        <w:t>M</w:t>
      </w:r>
      <w:r w:rsidRPr="00A152B7">
        <w:rPr>
          <w:sz w:val="21"/>
          <w:szCs w:val="21"/>
        </w:rPr>
        <w:t>ust have strong interpersonal skills and be able to apply those skills to sensitive and/or controversial situations.</w:t>
      </w:r>
    </w:p>
    <w:p w14:paraId="2243A9F9" w14:textId="77777777" w:rsidR="00A152B7" w:rsidRPr="00840383" w:rsidRDefault="00A152B7" w:rsidP="00E660BD">
      <w:pPr>
        <w:autoSpaceDE w:val="0"/>
        <w:autoSpaceDN w:val="0"/>
        <w:adjustRightInd w:val="0"/>
        <w:spacing w:after="0"/>
        <w:rPr>
          <w:rFonts w:cs="ArialMT"/>
          <w:color w:val="272627"/>
          <w:sz w:val="23"/>
          <w:szCs w:val="23"/>
        </w:rPr>
      </w:pPr>
    </w:p>
    <w:p w14:paraId="2D4E1514" w14:textId="77777777" w:rsidR="00E660BD" w:rsidRPr="00840383" w:rsidRDefault="00E660BD" w:rsidP="00E660BD">
      <w:pPr>
        <w:autoSpaceDE w:val="0"/>
        <w:autoSpaceDN w:val="0"/>
        <w:adjustRightInd w:val="0"/>
        <w:spacing w:after="0"/>
        <w:rPr>
          <w:rFonts w:cs="ArialMT"/>
          <w:b/>
          <w:color w:val="272627"/>
          <w:sz w:val="23"/>
          <w:szCs w:val="23"/>
        </w:rPr>
      </w:pPr>
      <w:r w:rsidRPr="00840383">
        <w:rPr>
          <w:rFonts w:cs="ArialMT"/>
          <w:b/>
          <w:color w:val="272627"/>
          <w:sz w:val="23"/>
          <w:szCs w:val="23"/>
        </w:rPr>
        <w:t>Salary and Benefits</w:t>
      </w:r>
    </w:p>
    <w:p w14:paraId="40567CEB" w14:textId="14BF4D63" w:rsidR="00E660BD" w:rsidRPr="00A152B7" w:rsidRDefault="00A152B7" w:rsidP="00123637">
      <w:pPr>
        <w:autoSpaceDE w:val="0"/>
        <w:autoSpaceDN w:val="0"/>
        <w:adjustRightInd w:val="0"/>
        <w:spacing w:after="0"/>
        <w:rPr>
          <w:rFonts w:cs="Calibri"/>
          <w:sz w:val="21"/>
          <w:szCs w:val="21"/>
        </w:rPr>
      </w:pPr>
      <w:r w:rsidRPr="00A152B7">
        <w:rPr>
          <w:sz w:val="21"/>
          <w:szCs w:val="21"/>
        </w:rPr>
        <w:t>The starting salary range for this position is $80,726 - $121,087 with an attractive range of benefits.</w:t>
      </w:r>
      <w:r w:rsidRPr="00A152B7">
        <w:rPr>
          <w:sz w:val="21"/>
          <w:szCs w:val="21"/>
        </w:rPr>
        <w:t xml:space="preserve"> </w:t>
      </w:r>
      <w:r w:rsidR="00E660BD" w:rsidRPr="00A152B7">
        <w:rPr>
          <w:rFonts w:cs="Calibri"/>
          <w:sz w:val="21"/>
          <w:szCs w:val="21"/>
        </w:rPr>
        <w:t xml:space="preserve">For instructions on how to apply, please </w:t>
      </w:r>
      <w:hyperlink r:id="rId5" w:history="1">
        <w:r w:rsidR="00E660BD" w:rsidRPr="00A152B7">
          <w:rPr>
            <w:rStyle w:val="Hyperlink"/>
            <w:rFonts w:cs="Calibri"/>
            <w:b/>
            <w:sz w:val="21"/>
            <w:szCs w:val="21"/>
          </w:rPr>
          <w:t>click here</w:t>
        </w:r>
      </w:hyperlink>
      <w:r w:rsidR="00E660BD" w:rsidRPr="00A152B7">
        <w:rPr>
          <w:rFonts w:cs="Calibri"/>
          <w:color w:val="0070C0"/>
          <w:sz w:val="21"/>
          <w:szCs w:val="21"/>
        </w:rPr>
        <w:t xml:space="preserve"> </w:t>
      </w:r>
      <w:r w:rsidR="00E660BD" w:rsidRPr="00A152B7">
        <w:rPr>
          <w:rFonts w:cs="Calibri"/>
          <w:sz w:val="21"/>
          <w:szCs w:val="21"/>
        </w:rPr>
        <w:t xml:space="preserve">to see the recruitment brochure, or visit the searches tab at </w:t>
      </w:r>
      <w:hyperlink r:id="rId6" w:history="1">
        <w:r w:rsidR="00E660BD" w:rsidRPr="00A152B7">
          <w:rPr>
            <w:rStyle w:val="Hyperlink"/>
            <w:rFonts w:cs="Calibri"/>
            <w:sz w:val="21"/>
            <w:szCs w:val="21"/>
          </w:rPr>
          <w:t>www.adkexecutivesearch.com</w:t>
        </w:r>
      </w:hyperlink>
      <w:r w:rsidR="00E660BD" w:rsidRPr="00A152B7">
        <w:rPr>
          <w:rFonts w:cs="Calibri"/>
          <w:sz w:val="21"/>
          <w:szCs w:val="21"/>
        </w:rPr>
        <w:t>.</w:t>
      </w:r>
    </w:p>
    <w:p w14:paraId="510314D1" w14:textId="77777777" w:rsidR="00E660BD" w:rsidRPr="00840383" w:rsidRDefault="00E660BD" w:rsidP="00E660BD">
      <w:pPr>
        <w:spacing w:after="60"/>
        <w:rPr>
          <w:rFonts w:cs="Calibri"/>
          <w:sz w:val="23"/>
          <w:szCs w:val="23"/>
        </w:rPr>
      </w:pPr>
    </w:p>
    <w:p w14:paraId="042DE706" w14:textId="5C2A2AA1" w:rsidR="00E660BD" w:rsidRPr="00840383" w:rsidRDefault="004747A2" w:rsidP="00C87616">
      <w:pPr>
        <w:rPr>
          <w:rFonts w:cs="ArialMT"/>
          <w:color w:val="272627"/>
          <w:sz w:val="23"/>
          <w:szCs w:val="23"/>
        </w:rPr>
      </w:pPr>
      <w:r w:rsidRPr="00840383">
        <w:rPr>
          <w:rFonts w:cstheme="minorHAnsi"/>
          <w:b/>
          <w:sz w:val="23"/>
          <w:szCs w:val="23"/>
        </w:rPr>
        <w:t xml:space="preserve">Posting closes </w:t>
      </w:r>
      <w:r w:rsidR="00A152B7">
        <w:rPr>
          <w:rFonts w:cstheme="minorHAnsi"/>
          <w:b/>
          <w:sz w:val="23"/>
          <w:szCs w:val="23"/>
        </w:rPr>
        <w:t>April</w:t>
      </w:r>
      <w:r w:rsidR="00A476B0" w:rsidRPr="00840383">
        <w:rPr>
          <w:rFonts w:cstheme="minorHAnsi"/>
          <w:b/>
          <w:sz w:val="23"/>
          <w:szCs w:val="23"/>
        </w:rPr>
        <w:t xml:space="preserve"> </w:t>
      </w:r>
      <w:r w:rsidR="00A152B7">
        <w:rPr>
          <w:rFonts w:cstheme="minorHAnsi"/>
          <w:b/>
          <w:sz w:val="23"/>
          <w:szCs w:val="23"/>
        </w:rPr>
        <w:t>2</w:t>
      </w:r>
      <w:r w:rsidR="00E660BD" w:rsidRPr="00840383">
        <w:rPr>
          <w:rFonts w:cstheme="minorHAnsi"/>
          <w:b/>
          <w:sz w:val="23"/>
          <w:szCs w:val="23"/>
        </w:rPr>
        <w:t>, 20</w:t>
      </w:r>
      <w:r w:rsidR="00256121" w:rsidRPr="00840383">
        <w:rPr>
          <w:rFonts w:cstheme="minorHAnsi"/>
          <w:b/>
          <w:sz w:val="23"/>
          <w:szCs w:val="23"/>
        </w:rPr>
        <w:t>2</w:t>
      </w:r>
      <w:r w:rsidR="00A152B7">
        <w:rPr>
          <w:rFonts w:cstheme="minorHAnsi"/>
          <w:b/>
          <w:sz w:val="23"/>
          <w:szCs w:val="23"/>
        </w:rPr>
        <w:t>3</w:t>
      </w:r>
      <w:r w:rsidR="00E660BD" w:rsidRPr="00840383">
        <w:rPr>
          <w:rFonts w:cstheme="minorHAnsi"/>
          <w:b/>
          <w:sz w:val="23"/>
          <w:szCs w:val="23"/>
        </w:rPr>
        <w:t>.</w:t>
      </w:r>
    </w:p>
    <w:sectPr w:rsidR="00E660BD" w:rsidRPr="00840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603E31"/>
    <w:multiLevelType w:val="hybridMultilevel"/>
    <w:tmpl w:val="5C521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59998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C9"/>
    <w:rsid w:val="00000A9D"/>
    <w:rsid w:val="00001374"/>
    <w:rsid w:val="00010682"/>
    <w:rsid w:val="000169A0"/>
    <w:rsid w:val="00017CFE"/>
    <w:rsid w:val="00020068"/>
    <w:rsid w:val="00020673"/>
    <w:rsid w:val="00022BF9"/>
    <w:rsid w:val="00024E01"/>
    <w:rsid w:val="000327C3"/>
    <w:rsid w:val="00034C9D"/>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7E00"/>
    <w:rsid w:val="000F40C9"/>
    <w:rsid w:val="00104236"/>
    <w:rsid w:val="001151DE"/>
    <w:rsid w:val="00117016"/>
    <w:rsid w:val="00123637"/>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81E6C"/>
    <w:rsid w:val="00182D39"/>
    <w:rsid w:val="00184036"/>
    <w:rsid w:val="00186228"/>
    <w:rsid w:val="00187C9E"/>
    <w:rsid w:val="00192EBD"/>
    <w:rsid w:val="00194BCF"/>
    <w:rsid w:val="00197478"/>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121"/>
    <w:rsid w:val="002569F6"/>
    <w:rsid w:val="0026302C"/>
    <w:rsid w:val="00273C6E"/>
    <w:rsid w:val="0027671D"/>
    <w:rsid w:val="0027759D"/>
    <w:rsid w:val="002860A0"/>
    <w:rsid w:val="00287485"/>
    <w:rsid w:val="00290CAC"/>
    <w:rsid w:val="00291C84"/>
    <w:rsid w:val="0029361C"/>
    <w:rsid w:val="002977A7"/>
    <w:rsid w:val="002A267E"/>
    <w:rsid w:val="002A2DB2"/>
    <w:rsid w:val="002A3A20"/>
    <w:rsid w:val="002A7584"/>
    <w:rsid w:val="002B1F83"/>
    <w:rsid w:val="002B446B"/>
    <w:rsid w:val="002C042F"/>
    <w:rsid w:val="002C1BEE"/>
    <w:rsid w:val="002C3035"/>
    <w:rsid w:val="002C3B42"/>
    <w:rsid w:val="002C78A8"/>
    <w:rsid w:val="002D07F8"/>
    <w:rsid w:val="002D25CF"/>
    <w:rsid w:val="002D25F7"/>
    <w:rsid w:val="002D3CC6"/>
    <w:rsid w:val="002D5B03"/>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30B9B"/>
    <w:rsid w:val="00332CA2"/>
    <w:rsid w:val="003355D1"/>
    <w:rsid w:val="00336FFB"/>
    <w:rsid w:val="00341250"/>
    <w:rsid w:val="003451AB"/>
    <w:rsid w:val="0035088F"/>
    <w:rsid w:val="0035444B"/>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F0AF3"/>
    <w:rsid w:val="003F26AF"/>
    <w:rsid w:val="003F718C"/>
    <w:rsid w:val="003F7C8A"/>
    <w:rsid w:val="004006C6"/>
    <w:rsid w:val="00402EEF"/>
    <w:rsid w:val="00403CF9"/>
    <w:rsid w:val="004044EA"/>
    <w:rsid w:val="00407B3D"/>
    <w:rsid w:val="0041067F"/>
    <w:rsid w:val="00413633"/>
    <w:rsid w:val="004148DD"/>
    <w:rsid w:val="00415558"/>
    <w:rsid w:val="00417837"/>
    <w:rsid w:val="00420DE2"/>
    <w:rsid w:val="004229DC"/>
    <w:rsid w:val="00426E06"/>
    <w:rsid w:val="00431FD8"/>
    <w:rsid w:val="00432FAB"/>
    <w:rsid w:val="004354CE"/>
    <w:rsid w:val="00446745"/>
    <w:rsid w:val="004477B7"/>
    <w:rsid w:val="00447F4E"/>
    <w:rsid w:val="00457211"/>
    <w:rsid w:val="00460666"/>
    <w:rsid w:val="004627CF"/>
    <w:rsid w:val="0046319E"/>
    <w:rsid w:val="0046539B"/>
    <w:rsid w:val="0046735B"/>
    <w:rsid w:val="00473130"/>
    <w:rsid w:val="004747A2"/>
    <w:rsid w:val="004764C3"/>
    <w:rsid w:val="00477524"/>
    <w:rsid w:val="00481B12"/>
    <w:rsid w:val="00484318"/>
    <w:rsid w:val="004856BF"/>
    <w:rsid w:val="00486176"/>
    <w:rsid w:val="00490B07"/>
    <w:rsid w:val="00490C4E"/>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E10A3"/>
    <w:rsid w:val="004E12EA"/>
    <w:rsid w:val="004E1ABC"/>
    <w:rsid w:val="004E2B42"/>
    <w:rsid w:val="004E7A3F"/>
    <w:rsid w:val="004F0C7D"/>
    <w:rsid w:val="004F3D39"/>
    <w:rsid w:val="004F73FC"/>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F5C"/>
    <w:rsid w:val="0059691B"/>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342F"/>
    <w:rsid w:val="005F3690"/>
    <w:rsid w:val="005F4B08"/>
    <w:rsid w:val="005F6483"/>
    <w:rsid w:val="005F766F"/>
    <w:rsid w:val="00603F9E"/>
    <w:rsid w:val="00610894"/>
    <w:rsid w:val="00611663"/>
    <w:rsid w:val="0061363F"/>
    <w:rsid w:val="00622000"/>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4934"/>
    <w:rsid w:val="007A4D91"/>
    <w:rsid w:val="007B38E4"/>
    <w:rsid w:val="007B5E33"/>
    <w:rsid w:val="007C06BA"/>
    <w:rsid w:val="007C0E3E"/>
    <w:rsid w:val="007C153C"/>
    <w:rsid w:val="007C19F4"/>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206AD"/>
    <w:rsid w:val="00820E5B"/>
    <w:rsid w:val="00823A8F"/>
    <w:rsid w:val="008304A0"/>
    <w:rsid w:val="008316A7"/>
    <w:rsid w:val="00834B09"/>
    <w:rsid w:val="00834D6D"/>
    <w:rsid w:val="00835581"/>
    <w:rsid w:val="0083645B"/>
    <w:rsid w:val="00840383"/>
    <w:rsid w:val="00844402"/>
    <w:rsid w:val="00845F31"/>
    <w:rsid w:val="00847AEF"/>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30B8E"/>
    <w:rsid w:val="00933028"/>
    <w:rsid w:val="00933CCE"/>
    <w:rsid w:val="00940113"/>
    <w:rsid w:val="00940A16"/>
    <w:rsid w:val="009440D5"/>
    <w:rsid w:val="0095429F"/>
    <w:rsid w:val="00956B22"/>
    <w:rsid w:val="00957303"/>
    <w:rsid w:val="009606C3"/>
    <w:rsid w:val="00965E54"/>
    <w:rsid w:val="009664A8"/>
    <w:rsid w:val="00974365"/>
    <w:rsid w:val="0097592F"/>
    <w:rsid w:val="00977C4B"/>
    <w:rsid w:val="00985BB5"/>
    <w:rsid w:val="00986AF2"/>
    <w:rsid w:val="00987662"/>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10324"/>
    <w:rsid w:val="00A1100E"/>
    <w:rsid w:val="00A12CB3"/>
    <w:rsid w:val="00A12FE8"/>
    <w:rsid w:val="00A152B7"/>
    <w:rsid w:val="00A16529"/>
    <w:rsid w:val="00A17EF4"/>
    <w:rsid w:val="00A2009D"/>
    <w:rsid w:val="00A205C9"/>
    <w:rsid w:val="00A21EFF"/>
    <w:rsid w:val="00A2707B"/>
    <w:rsid w:val="00A328CE"/>
    <w:rsid w:val="00A34B22"/>
    <w:rsid w:val="00A410E2"/>
    <w:rsid w:val="00A42AA8"/>
    <w:rsid w:val="00A43A00"/>
    <w:rsid w:val="00A461FC"/>
    <w:rsid w:val="00A4674D"/>
    <w:rsid w:val="00A46A52"/>
    <w:rsid w:val="00A476B0"/>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72B7"/>
    <w:rsid w:val="00BE7A19"/>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616"/>
    <w:rsid w:val="00C87A3A"/>
    <w:rsid w:val="00C967EE"/>
    <w:rsid w:val="00C96E2E"/>
    <w:rsid w:val="00CA23A0"/>
    <w:rsid w:val="00CA443C"/>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766E"/>
    <w:rsid w:val="00CE4BBE"/>
    <w:rsid w:val="00CE5760"/>
    <w:rsid w:val="00CF1D96"/>
    <w:rsid w:val="00CF34DA"/>
    <w:rsid w:val="00D00F6E"/>
    <w:rsid w:val="00D16282"/>
    <w:rsid w:val="00D17BF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917D7"/>
    <w:rsid w:val="00D91BD0"/>
    <w:rsid w:val="00D91CBC"/>
    <w:rsid w:val="00D91D1A"/>
    <w:rsid w:val="00D93333"/>
    <w:rsid w:val="00D94E49"/>
    <w:rsid w:val="00D974D2"/>
    <w:rsid w:val="00DA0418"/>
    <w:rsid w:val="00DA1B46"/>
    <w:rsid w:val="00DA1E9A"/>
    <w:rsid w:val="00DA78D9"/>
    <w:rsid w:val="00DB0171"/>
    <w:rsid w:val="00DB2542"/>
    <w:rsid w:val="00DB390B"/>
    <w:rsid w:val="00DB4105"/>
    <w:rsid w:val="00DB589A"/>
    <w:rsid w:val="00DC0812"/>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23C4"/>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52515"/>
    <w:rsid w:val="00E52A34"/>
    <w:rsid w:val="00E53258"/>
    <w:rsid w:val="00E555A8"/>
    <w:rsid w:val="00E60406"/>
    <w:rsid w:val="00E61775"/>
    <w:rsid w:val="00E61BEE"/>
    <w:rsid w:val="00E61C4D"/>
    <w:rsid w:val="00E65F61"/>
    <w:rsid w:val="00E660BD"/>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856"/>
    <w:rsid w:val="00EE00BA"/>
    <w:rsid w:val="00EE07EF"/>
    <w:rsid w:val="00EE1B53"/>
    <w:rsid w:val="00EE25ED"/>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38F3"/>
    <w:rsid w:val="00F33C8D"/>
    <w:rsid w:val="00F34015"/>
    <w:rsid w:val="00F40CC1"/>
    <w:rsid w:val="00F416B4"/>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2FC8"/>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778D"/>
    <w:rsid w:val="00FC093A"/>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ECC5D"/>
  <w15:docId w15:val="{6ED99F7B-CC09-4FBD-9139-1A683823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0BD"/>
    <w:rPr>
      <w:color w:val="0000FF" w:themeColor="hyperlink"/>
      <w:u w:val="single"/>
    </w:rPr>
  </w:style>
  <w:style w:type="paragraph" w:styleId="ListParagraph">
    <w:name w:val="List Paragraph"/>
    <w:basedOn w:val="Normal"/>
    <w:uiPriority w:val="34"/>
    <w:qFormat/>
    <w:rsid w:val="00256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3/02/LIT-Manager-Security-and-Operation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505</Words>
  <Characters>2984</Characters>
  <Application>Microsoft Office Word</Application>
  <DocSecurity>0</DocSecurity>
  <Lines>48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5</cp:revision>
  <cp:lastPrinted>2017-06-22T11:58:00Z</cp:lastPrinted>
  <dcterms:created xsi:type="dcterms:W3CDTF">2022-08-04T13:04:00Z</dcterms:created>
  <dcterms:modified xsi:type="dcterms:W3CDTF">2023-02-28T21:55:00Z</dcterms:modified>
</cp:coreProperties>
</file>